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BBDF2" w14:textId="77777777" w:rsidR="00957F8A" w:rsidRPr="005F2AAA" w:rsidRDefault="00957F8A" w:rsidP="00957F8A">
      <w:pPr>
        <w:pStyle w:val="Heading1"/>
      </w:pPr>
      <w:bookmarkStart w:id="0" w:name="_Hlk127955062"/>
      <w:r>
        <w:t>EMPLOYMENT DEVELOPMENT DEPARTMENT</w:t>
      </w:r>
    </w:p>
    <w:p w14:paraId="33D2C6D4" w14:textId="77777777" w:rsidR="00957F8A" w:rsidRPr="005F2AAA" w:rsidRDefault="00957F8A" w:rsidP="00957F8A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>
        <w:rPr>
          <w:rFonts w:ascii="Century Gothic" w:hAnsi="Century Gothic" w:cs="Arial"/>
          <w:b/>
          <w:sz w:val="24"/>
          <w:szCs w:val="24"/>
        </w:rPr>
        <w:t>4</w:t>
      </w:r>
      <w:r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38228BA8" w14:textId="77777777" w:rsidR="00957F8A" w:rsidRPr="005F2AAA" w:rsidRDefault="00957F8A" w:rsidP="00957F8A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2054814D" w14:textId="77777777" w:rsidR="00957F8A" w:rsidRPr="005F2AAA" w:rsidRDefault="00957F8A" w:rsidP="00957F8A">
      <w:pPr>
        <w:pStyle w:val="Heading2"/>
      </w:pPr>
      <w:r w:rsidRPr="005F2AAA">
        <w:t>SCHEDULE B:  PROPOSED REGULATIONS IMPLEMENTING STATUTES ENACTED PRIOR TO THE YEAR 20</w:t>
      </w:r>
      <w:r>
        <w:t>23</w:t>
      </w:r>
    </w:p>
    <w:bookmarkEnd w:id="0"/>
    <w:p w14:paraId="64F13592" w14:textId="77777777" w:rsidR="00957F8A" w:rsidRPr="00857209" w:rsidRDefault="00957F8A" w:rsidP="00957F8A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14:paraId="14A110A3" w14:textId="77777777" w:rsidR="00957F8A" w:rsidRPr="00857209" w:rsidRDefault="00957F8A" w:rsidP="00957F8A">
      <w:pPr>
        <w:spacing w:after="0"/>
        <w:rPr>
          <w:rFonts w:ascii="Century Gothic" w:hAnsi="Century Gothic" w:cstheme="majorHAnsi"/>
          <w:b/>
          <w:sz w:val="24"/>
          <w:szCs w:val="24"/>
        </w:rPr>
      </w:pPr>
    </w:p>
    <w:p w14:paraId="0207F497" w14:textId="77777777" w:rsidR="00957F8A" w:rsidRPr="00857209" w:rsidRDefault="00957F8A" w:rsidP="00957F8A">
      <w:pPr>
        <w:pStyle w:val="Heading3"/>
      </w:pPr>
      <w:r w:rsidRPr="00857209">
        <w:rPr>
          <w:b/>
        </w:rPr>
        <w:t xml:space="preserve">Subject: </w:t>
      </w:r>
      <w:r w:rsidRPr="00857209">
        <w:t>Alien</w:t>
      </w:r>
      <w:r>
        <w:t>:</w:t>
      </w:r>
      <w:r w:rsidRPr="00857209">
        <w:t xml:space="preserve"> </w:t>
      </w:r>
      <w:r>
        <w:t>C</w:t>
      </w:r>
      <w:r w:rsidRPr="00857209">
        <w:t xml:space="preserve">hange of </w:t>
      </w:r>
      <w:r>
        <w:t>T</w:t>
      </w:r>
      <w:r w:rsidRPr="00857209">
        <w:t>erms</w:t>
      </w:r>
      <w:r>
        <w:t xml:space="preserve">; </w:t>
      </w:r>
      <w:r w:rsidRPr="00F767C9">
        <w:t>Update regulations to gender neutral language.</w:t>
      </w:r>
    </w:p>
    <w:p w14:paraId="063F0140" w14:textId="77777777" w:rsidR="00957F8A" w:rsidRPr="00857209" w:rsidRDefault="00957F8A" w:rsidP="00957F8A">
      <w:pPr>
        <w:spacing w:after="0"/>
        <w:rPr>
          <w:rFonts w:ascii="Century Gothic" w:eastAsia="Times New Roman" w:hAnsi="Century Gothic" w:cstheme="majorHAnsi"/>
          <w:sz w:val="24"/>
          <w:szCs w:val="24"/>
        </w:rPr>
      </w:pPr>
    </w:p>
    <w:p w14:paraId="3A1FB72A" w14:textId="77777777" w:rsidR="00957F8A" w:rsidRPr="00857209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t>Due to Assembly Bill 1096 (Chapter 296, Statutes of 2021), a</w:t>
      </w:r>
      <w:r w:rsidRPr="00857209">
        <w:rPr>
          <w:rFonts w:ascii="Century Gothic" w:hAnsi="Century Gothic" w:cstheme="majorHAnsi"/>
          <w:sz w:val="24"/>
          <w:szCs w:val="24"/>
        </w:rPr>
        <w:t xml:space="preserve">mend current regulation section </w:t>
      </w:r>
      <w:r>
        <w:rPr>
          <w:rFonts w:ascii="Century Gothic" w:hAnsi="Century Gothic" w:cstheme="majorHAnsi"/>
          <w:sz w:val="24"/>
          <w:szCs w:val="24"/>
        </w:rPr>
        <w:t xml:space="preserve">to </w:t>
      </w:r>
      <w:r w:rsidRPr="00857209">
        <w:rPr>
          <w:rFonts w:ascii="Century Gothic" w:hAnsi="Century Gothic" w:cstheme="majorHAnsi"/>
          <w:sz w:val="24"/>
          <w:szCs w:val="24"/>
        </w:rPr>
        <w:t>replace the term “alien” with “a person who is not a citizen or national of the United States</w:t>
      </w:r>
      <w:r>
        <w:rPr>
          <w:rFonts w:ascii="Century Gothic" w:hAnsi="Century Gothic" w:cstheme="majorHAnsi"/>
          <w:sz w:val="24"/>
          <w:szCs w:val="24"/>
        </w:rPr>
        <w:t>.</w:t>
      </w:r>
      <w:r w:rsidRPr="00857209">
        <w:rPr>
          <w:rFonts w:ascii="Century Gothic" w:hAnsi="Century Gothic" w:cstheme="majorHAnsi"/>
          <w:sz w:val="24"/>
          <w:szCs w:val="24"/>
        </w:rPr>
        <w:t>”</w:t>
      </w:r>
    </w:p>
    <w:p w14:paraId="6DC29898" w14:textId="77777777" w:rsidR="00957F8A" w:rsidRPr="00857209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5D64E1AC" w14:textId="77777777" w:rsidR="00957F8A" w:rsidRPr="00857209" w:rsidRDefault="00957F8A" w:rsidP="00957F8A">
      <w:pPr>
        <w:rPr>
          <w:rFonts w:ascii="Century Gothic" w:eastAsia="Times New Roman" w:hAnsi="Century Gothic" w:cstheme="majorHAnsi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California Code of Regulations Title and Sections Affected:  </w:t>
      </w:r>
      <w:r w:rsidRPr="00857209">
        <w:rPr>
          <w:rFonts w:ascii="Century Gothic" w:eastAsia="Times New Roman" w:hAnsi="Century Gothic" w:cstheme="majorHAnsi"/>
          <w:sz w:val="24"/>
          <w:szCs w:val="24"/>
        </w:rPr>
        <w:t>Title 22, CCR, Section</w:t>
      </w:r>
      <w:r>
        <w:rPr>
          <w:rFonts w:ascii="Century Gothic" w:eastAsia="Times New Roman" w:hAnsi="Century Gothic" w:cstheme="majorHAnsi"/>
          <w:sz w:val="24"/>
          <w:szCs w:val="24"/>
        </w:rPr>
        <w:t xml:space="preserve">s </w:t>
      </w:r>
      <w:r w:rsidRPr="00490F44">
        <w:rPr>
          <w:rFonts w:ascii="Century Gothic" w:eastAsia="Times New Roman" w:hAnsi="Century Gothic" w:cstheme="majorHAnsi"/>
          <w:sz w:val="24"/>
          <w:szCs w:val="24"/>
        </w:rPr>
        <w:t>1264-1, 1326-13, 4309-</w:t>
      </w:r>
      <w:r>
        <w:rPr>
          <w:rFonts w:ascii="Century Gothic" w:eastAsia="Times New Roman" w:hAnsi="Century Gothic" w:cstheme="majorHAnsi"/>
          <w:sz w:val="24"/>
          <w:szCs w:val="24"/>
        </w:rPr>
        <w:t>1</w:t>
      </w:r>
      <w:r w:rsidRPr="00490F44">
        <w:rPr>
          <w:rFonts w:ascii="Century Gothic" w:eastAsia="Times New Roman" w:hAnsi="Century Gothic" w:cstheme="majorHAnsi"/>
          <w:sz w:val="24"/>
          <w:szCs w:val="24"/>
        </w:rPr>
        <w:t>,</w:t>
      </w:r>
      <w:r>
        <w:rPr>
          <w:rFonts w:ascii="Century Gothic" w:eastAsia="Times New Roman" w:hAnsi="Century Gothic" w:cstheme="majorHAnsi"/>
          <w:sz w:val="24"/>
          <w:szCs w:val="24"/>
        </w:rPr>
        <w:t xml:space="preserve"> </w:t>
      </w:r>
      <w:r w:rsidRPr="00490F44">
        <w:rPr>
          <w:rFonts w:ascii="Century Gothic" w:eastAsia="Times New Roman" w:hAnsi="Century Gothic" w:cstheme="majorHAnsi"/>
          <w:sz w:val="24"/>
          <w:szCs w:val="24"/>
        </w:rPr>
        <w:t>4309-</w:t>
      </w:r>
      <w:r>
        <w:rPr>
          <w:rFonts w:ascii="Century Gothic" w:eastAsia="Times New Roman" w:hAnsi="Century Gothic" w:cstheme="majorHAnsi"/>
          <w:sz w:val="24"/>
          <w:szCs w:val="24"/>
        </w:rPr>
        <w:t>2</w:t>
      </w:r>
      <w:r w:rsidRPr="00490F44">
        <w:rPr>
          <w:rFonts w:ascii="Century Gothic" w:eastAsia="Times New Roman" w:hAnsi="Century Gothic" w:cstheme="majorHAnsi"/>
          <w:sz w:val="24"/>
          <w:szCs w:val="24"/>
        </w:rPr>
        <w:t>, 2051-1, 1326-6, 4305-1, 1326-1</w:t>
      </w:r>
    </w:p>
    <w:p w14:paraId="02327767" w14:textId="77777777" w:rsidR="00957F8A" w:rsidRPr="00857209" w:rsidRDefault="00957F8A" w:rsidP="00957F8A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ind w:right="-360"/>
        <w:rPr>
          <w:rFonts w:ascii="Century Gothic" w:eastAsia="Times New Roman" w:hAnsi="Century Gothic" w:cstheme="majorHAnsi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Statute(s) Being Implemented: </w:t>
      </w:r>
      <w:r w:rsidRPr="00857209">
        <w:rPr>
          <w:rFonts w:ascii="Century Gothic" w:eastAsia="Times New Roman" w:hAnsi="Century Gothic" w:cstheme="majorHAnsi"/>
          <w:sz w:val="24"/>
          <w:szCs w:val="24"/>
        </w:rPr>
        <w:t>Unemployment Insurance Code, Section</w:t>
      </w:r>
      <w:r>
        <w:rPr>
          <w:rFonts w:ascii="Century Gothic" w:eastAsia="Times New Roman" w:hAnsi="Century Gothic" w:cstheme="majorHAnsi"/>
          <w:sz w:val="24"/>
          <w:szCs w:val="24"/>
        </w:rPr>
        <w:t>s</w:t>
      </w:r>
      <w:r w:rsidRPr="00857209">
        <w:rPr>
          <w:rFonts w:ascii="Century Gothic" w:eastAsia="Times New Roman" w:hAnsi="Century Gothic" w:cstheme="majorHAnsi"/>
          <w:sz w:val="24"/>
          <w:szCs w:val="24"/>
        </w:rPr>
        <w:t xml:space="preserve"> 13009</w:t>
      </w:r>
    </w:p>
    <w:p w14:paraId="651B5DD1" w14:textId="77777777" w:rsidR="00957F8A" w:rsidRPr="00857209" w:rsidRDefault="00957F8A" w:rsidP="00957F8A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5EB0BFE" w14:textId="77777777" w:rsidR="00957F8A" w:rsidRPr="00857209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ajorHAnsi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Responsible Agency Unit: </w:t>
      </w:r>
      <w:r>
        <w:rPr>
          <w:rFonts w:ascii="Century Gothic" w:eastAsia="Times New Roman" w:hAnsi="Century Gothic" w:cstheme="majorHAnsi"/>
          <w:sz w:val="24"/>
          <w:szCs w:val="24"/>
        </w:rPr>
        <w:t>Legal Unit</w:t>
      </w:r>
    </w:p>
    <w:p w14:paraId="053803CA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50F6212B" w14:textId="77777777" w:rsidR="00957F8A" w:rsidRPr="008F62ED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Contact Person and Phone Number: </w:t>
      </w:r>
      <w:r>
        <w:rPr>
          <w:rFonts w:ascii="Century Gothic" w:eastAsia="Times New Roman" w:hAnsi="Century Gothic" w:cstheme="majorHAnsi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Michael Duong, 916-654-8410</w:t>
      </w:r>
    </w:p>
    <w:p w14:paraId="0D633EB9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3369F95A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Projected Notice Publication Date: </w:t>
      </w:r>
      <w:r>
        <w:rPr>
          <w:rFonts w:ascii="Century Gothic" w:hAnsi="Century Gothic" w:cstheme="majorHAnsi"/>
          <w:sz w:val="24"/>
          <w:szCs w:val="24"/>
        </w:rPr>
        <w:t>N/A</w:t>
      </w:r>
    </w:p>
    <w:p w14:paraId="038FC9BD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3E3B1B8C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Projected Public Hearing Date: </w:t>
      </w:r>
      <w:r>
        <w:rPr>
          <w:rFonts w:ascii="Century Gothic" w:hAnsi="Century Gothic" w:cstheme="majorHAnsi"/>
          <w:sz w:val="24"/>
          <w:szCs w:val="24"/>
        </w:rPr>
        <w:t>N/A</w:t>
      </w:r>
    </w:p>
    <w:p w14:paraId="7C9C9310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1DC2B869" w14:textId="77777777" w:rsidR="00957F8A" w:rsidRPr="005F2AAA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Projected Adoption by Your Agency Date: </w:t>
      </w:r>
      <w:r w:rsidRPr="008F62ED">
        <w:rPr>
          <w:rFonts w:ascii="Century Gothic" w:hAnsi="Century Gothic" w:cs="Arial"/>
          <w:sz w:val="24"/>
          <w:szCs w:val="24"/>
        </w:rPr>
        <w:t>July 1, 202</w:t>
      </w:r>
      <w:r>
        <w:rPr>
          <w:rFonts w:ascii="Century Gothic" w:hAnsi="Century Gothic" w:cs="Arial"/>
          <w:sz w:val="24"/>
          <w:szCs w:val="24"/>
        </w:rPr>
        <w:t>4</w:t>
      </w:r>
    </w:p>
    <w:p w14:paraId="522967B0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197BB916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  <w:r w:rsidRPr="00857209">
        <w:rPr>
          <w:rFonts w:ascii="Century Gothic" w:hAnsi="Century Gothic" w:cstheme="majorHAnsi"/>
          <w:b/>
          <w:sz w:val="24"/>
          <w:szCs w:val="24"/>
        </w:rPr>
        <w:t xml:space="preserve">Projected To OAL for Review Date: </w:t>
      </w:r>
      <w:r>
        <w:rPr>
          <w:rFonts w:ascii="Century Gothic" w:hAnsi="Century Gothic" w:cs="Arial"/>
          <w:sz w:val="24"/>
          <w:szCs w:val="24"/>
        </w:rPr>
        <w:t>May 1, 2024</w:t>
      </w:r>
    </w:p>
    <w:p w14:paraId="3A7834EB" w14:textId="77777777" w:rsidR="00957F8A" w:rsidRPr="00857209" w:rsidRDefault="00957F8A" w:rsidP="00957F8A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63F0D5F8" w14:textId="77777777" w:rsidR="00957F8A" w:rsidRDefault="00957F8A" w:rsidP="00957F8A">
      <w:pPr>
        <w:pStyle w:val="Heading3"/>
      </w:pPr>
      <w:r w:rsidRPr="005F2AAA">
        <w:rPr>
          <w:b/>
        </w:rPr>
        <w:t>Report on the Status of all Uncompleted Rulemaking Described on Previous Calendars:</w:t>
      </w:r>
      <w:r>
        <w:t xml:space="preserve"> </w:t>
      </w:r>
    </w:p>
    <w:p w14:paraId="3092F07E" w14:textId="5523F7CB" w:rsidR="00957F8A" w:rsidRPr="00A73ACD" w:rsidRDefault="00155DD5" w:rsidP="00155DD5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155DD5">
        <w:rPr>
          <w:rFonts w:ascii="Century Gothic" w:hAnsi="Century Gothic" w:cs="Arial"/>
          <w:b/>
          <w:bCs/>
          <w:sz w:val="24"/>
          <w:szCs w:val="24"/>
        </w:rPr>
        <w:br/>
      </w:r>
      <w:r w:rsidR="00957F8A" w:rsidRPr="00A73ACD">
        <w:rPr>
          <w:rFonts w:ascii="Century Gothic" w:hAnsi="Century Gothic"/>
          <w:b/>
          <w:bCs/>
          <w:sz w:val="24"/>
          <w:szCs w:val="24"/>
        </w:rPr>
        <w:t xml:space="preserve">This is a change without regulatory effect </w:t>
      </w:r>
      <w:proofErr w:type="gramStart"/>
      <w:r w:rsidR="00957F8A" w:rsidRPr="00A73ACD">
        <w:rPr>
          <w:rFonts w:ascii="Century Gothic" w:hAnsi="Century Gothic"/>
          <w:b/>
          <w:bCs/>
          <w:sz w:val="24"/>
          <w:szCs w:val="24"/>
        </w:rPr>
        <w:t>pursuant to</w:t>
      </w:r>
      <w:proofErr w:type="gramEnd"/>
      <w:r w:rsidR="00957F8A" w:rsidRPr="00A73ACD">
        <w:rPr>
          <w:rFonts w:ascii="Century Gothic" w:hAnsi="Century Gothic"/>
          <w:b/>
          <w:bCs/>
          <w:sz w:val="24"/>
          <w:szCs w:val="24"/>
        </w:rPr>
        <w:t xml:space="preserve"> Title 1, California Code of Regulations, Section 100.  This rulemaking item was reported on the Department’s 2023 calendar. This regulation has been drafted and is currently under review. </w:t>
      </w:r>
    </w:p>
    <w:p w14:paraId="1020D271" w14:textId="77777777" w:rsidR="00957F8A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5635E329" w14:textId="77777777" w:rsidR="00957F8A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6C5878E1" w14:textId="77777777" w:rsidR="00957F8A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1922398A" w14:textId="5FE5FF29" w:rsidR="00155DD5" w:rsidRDefault="00155DD5">
      <w:pPr>
        <w:rPr>
          <w:rFonts w:ascii="Century Gothic" w:hAnsi="Century Gothic" w:cstheme="majorHAnsi"/>
          <w:sz w:val="24"/>
          <w:szCs w:val="24"/>
        </w:rPr>
      </w:pPr>
      <w:r>
        <w:rPr>
          <w:rFonts w:ascii="Century Gothic" w:hAnsi="Century Gothic" w:cstheme="majorHAnsi"/>
          <w:sz w:val="24"/>
          <w:szCs w:val="24"/>
        </w:rPr>
        <w:br w:type="page"/>
      </w:r>
    </w:p>
    <w:p w14:paraId="4445FE32" w14:textId="77777777" w:rsidR="00957F8A" w:rsidRPr="005F2AAA" w:rsidRDefault="00957F8A" w:rsidP="00155DD5">
      <w:pPr>
        <w:pStyle w:val="Heading1"/>
      </w:pPr>
      <w:r>
        <w:lastRenderedPageBreak/>
        <w:t>EMPLOYMENT DEVELOPMENT DEPARTMENT</w:t>
      </w:r>
    </w:p>
    <w:p w14:paraId="4C35AE0A" w14:textId="77777777" w:rsidR="00957F8A" w:rsidRPr="005F2AAA" w:rsidRDefault="00957F8A" w:rsidP="00957F8A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F2AAA">
        <w:rPr>
          <w:rFonts w:ascii="Century Gothic" w:hAnsi="Century Gothic" w:cs="Arial"/>
          <w:b/>
          <w:sz w:val="24"/>
          <w:szCs w:val="24"/>
        </w:rPr>
        <w:t>202</w:t>
      </w:r>
      <w:r>
        <w:rPr>
          <w:rFonts w:ascii="Century Gothic" w:hAnsi="Century Gothic" w:cs="Arial"/>
          <w:b/>
          <w:sz w:val="24"/>
          <w:szCs w:val="24"/>
        </w:rPr>
        <w:t>4</w:t>
      </w:r>
      <w:r w:rsidRPr="005F2AAA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4262825C" w14:textId="77777777" w:rsidR="00957F8A" w:rsidRPr="005F2AAA" w:rsidRDefault="00957F8A" w:rsidP="00957F8A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82FDD42" w14:textId="77777777" w:rsidR="00957F8A" w:rsidRPr="005F2AAA" w:rsidRDefault="00957F8A" w:rsidP="00155DD5">
      <w:pPr>
        <w:pStyle w:val="Heading2"/>
      </w:pPr>
      <w:r w:rsidRPr="005F2AAA">
        <w:t>SCHEDULE B:  PROPOSED REGULATIONS IMPLEMENTING STATUTES ENACTED PRIOR TO THE YEAR 20</w:t>
      </w:r>
      <w:r>
        <w:t>23</w:t>
      </w:r>
    </w:p>
    <w:p w14:paraId="3F482503" w14:textId="77777777" w:rsidR="00957F8A" w:rsidRPr="00124902" w:rsidRDefault="00957F8A" w:rsidP="00957F8A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4DC0BD7B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631E5E8" w14:textId="77777777" w:rsidR="00957F8A" w:rsidRDefault="00957F8A" w:rsidP="00155DD5">
      <w:pPr>
        <w:pStyle w:val="Heading3"/>
      </w:pPr>
      <w:r w:rsidRPr="00124902">
        <w:rPr>
          <w:b/>
        </w:rPr>
        <w:t>Subject:</w:t>
      </w:r>
      <w:r w:rsidRPr="0029142A">
        <w:t xml:space="preserve"> Committee on Budget. Employment: health care benefits: unemployment insurance: policies and practices</w:t>
      </w:r>
      <w:r>
        <w:t>.</w:t>
      </w:r>
    </w:p>
    <w:p w14:paraId="734DE765" w14:textId="77777777" w:rsidR="00957F8A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29142A">
        <w:rPr>
          <w:rFonts w:ascii="Century Gothic" w:hAnsi="Century Gothic" w:cs="Arial"/>
          <w:sz w:val="24"/>
          <w:szCs w:val="24"/>
        </w:rPr>
        <w:t xml:space="preserve">Due to Assembly Bill </w:t>
      </w:r>
      <w:r>
        <w:rPr>
          <w:rFonts w:ascii="Century Gothic" w:hAnsi="Century Gothic" w:cs="Arial"/>
          <w:sz w:val="24"/>
          <w:szCs w:val="24"/>
        </w:rPr>
        <w:t>138</w:t>
      </w:r>
      <w:r w:rsidRPr="0029142A">
        <w:rPr>
          <w:rFonts w:ascii="Century Gothic" w:hAnsi="Century Gothic" w:cs="Arial"/>
          <w:sz w:val="24"/>
          <w:szCs w:val="24"/>
        </w:rPr>
        <w:t xml:space="preserve"> (Chapter </w:t>
      </w:r>
      <w:r>
        <w:rPr>
          <w:rFonts w:ascii="Century Gothic" w:hAnsi="Century Gothic" w:cs="Arial"/>
          <w:sz w:val="24"/>
          <w:szCs w:val="24"/>
        </w:rPr>
        <w:t>78</w:t>
      </w:r>
      <w:r w:rsidRPr="0029142A">
        <w:rPr>
          <w:rFonts w:ascii="Century Gothic" w:hAnsi="Century Gothic" w:cs="Arial"/>
          <w:sz w:val="24"/>
          <w:szCs w:val="24"/>
        </w:rPr>
        <w:t>, Statutes of 2021), amend current</w:t>
      </w:r>
      <w:r>
        <w:rPr>
          <w:rFonts w:ascii="Century Gothic" w:hAnsi="Century Gothic" w:cs="Arial"/>
          <w:sz w:val="24"/>
          <w:szCs w:val="24"/>
        </w:rPr>
        <w:t xml:space="preserve"> regulations to automatically </w:t>
      </w:r>
      <w:r w:rsidRPr="0029142A">
        <w:rPr>
          <w:rFonts w:ascii="Century Gothic" w:hAnsi="Century Gothic" w:cs="Arial"/>
          <w:sz w:val="24"/>
          <w:szCs w:val="24"/>
        </w:rPr>
        <w:t xml:space="preserve">extend the </w:t>
      </w:r>
      <w:r>
        <w:rPr>
          <w:rFonts w:ascii="Century Gothic" w:hAnsi="Century Gothic" w:cs="Arial"/>
          <w:sz w:val="24"/>
          <w:szCs w:val="24"/>
        </w:rPr>
        <w:t xml:space="preserve">amount </w:t>
      </w:r>
      <w:r w:rsidRPr="0029142A">
        <w:rPr>
          <w:rFonts w:ascii="Century Gothic" w:hAnsi="Century Gothic" w:cs="Arial"/>
          <w:sz w:val="24"/>
          <w:szCs w:val="24"/>
        </w:rPr>
        <w:t xml:space="preserve">of time </w:t>
      </w:r>
      <w:r>
        <w:rPr>
          <w:rFonts w:ascii="Century Gothic" w:hAnsi="Century Gothic" w:cs="Arial"/>
          <w:sz w:val="24"/>
          <w:szCs w:val="24"/>
        </w:rPr>
        <w:t xml:space="preserve">claimants </w:t>
      </w:r>
      <w:proofErr w:type="gramStart"/>
      <w:r>
        <w:rPr>
          <w:rFonts w:ascii="Century Gothic" w:hAnsi="Century Gothic" w:cs="Arial"/>
          <w:sz w:val="24"/>
          <w:szCs w:val="24"/>
        </w:rPr>
        <w:t>have to</w:t>
      </w:r>
      <w:proofErr w:type="gramEnd"/>
      <w:r w:rsidRPr="0029142A">
        <w:rPr>
          <w:rFonts w:ascii="Century Gothic" w:hAnsi="Century Gothic" w:cs="Arial"/>
          <w:sz w:val="24"/>
          <w:szCs w:val="24"/>
        </w:rPr>
        <w:t xml:space="preserve"> meet department’s deadlines when the department’s provision of language services unduly delays an individual’s receipt of services or benefits.</w:t>
      </w:r>
    </w:p>
    <w:p w14:paraId="0EB3001C" w14:textId="77777777" w:rsidR="00957F8A" w:rsidRPr="00124902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417F3BD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Pr="0029142A">
        <w:rPr>
          <w:rFonts w:ascii="Century Gothic" w:hAnsi="Century Gothic" w:cs="Arial"/>
          <w:sz w:val="24"/>
          <w:szCs w:val="24"/>
        </w:rPr>
        <w:t xml:space="preserve"> </w:t>
      </w:r>
      <w:r w:rsidRPr="00857209">
        <w:rPr>
          <w:rFonts w:ascii="Century Gothic" w:eastAsia="Times New Roman" w:hAnsi="Century Gothic" w:cstheme="majorHAnsi"/>
          <w:sz w:val="24"/>
          <w:szCs w:val="24"/>
        </w:rPr>
        <w:t>Title 22, CCR,</w:t>
      </w:r>
      <w:r>
        <w:rPr>
          <w:rFonts w:ascii="Century Gothic" w:eastAsia="Times New Roman" w:hAnsi="Century Gothic" w:cstheme="majorHAnsi"/>
          <w:sz w:val="24"/>
          <w:szCs w:val="24"/>
        </w:rPr>
        <w:t xml:space="preserve"> Sections </w:t>
      </w:r>
      <w:r w:rsidRPr="0029142A">
        <w:rPr>
          <w:rFonts w:ascii="Century Gothic" w:hAnsi="Century Gothic" w:cs="Arial"/>
          <w:sz w:val="24"/>
          <w:szCs w:val="24"/>
        </w:rPr>
        <w:t>1326-2 and 1326-3</w:t>
      </w:r>
    </w:p>
    <w:p w14:paraId="25EE4AAA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1B32DA8" w14:textId="77777777" w:rsidR="00957F8A" w:rsidRPr="00857209" w:rsidRDefault="00957F8A" w:rsidP="00957F8A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ind w:right="-360"/>
        <w:rPr>
          <w:rFonts w:ascii="Century Gothic" w:eastAsia="Times New Roman" w:hAnsi="Century Gothic" w:cstheme="majorHAnsi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  <w:r w:rsidRPr="0029142A">
        <w:rPr>
          <w:rFonts w:ascii="Century Gothic" w:eastAsia="Times New Roman" w:hAnsi="Century Gothic" w:cstheme="majorHAnsi"/>
          <w:sz w:val="24"/>
          <w:szCs w:val="24"/>
        </w:rPr>
        <w:t xml:space="preserve"> </w:t>
      </w:r>
      <w:r w:rsidRPr="00857209">
        <w:rPr>
          <w:rFonts w:ascii="Century Gothic" w:eastAsia="Times New Roman" w:hAnsi="Century Gothic" w:cstheme="majorHAnsi"/>
          <w:sz w:val="24"/>
          <w:szCs w:val="24"/>
        </w:rPr>
        <w:t xml:space="preserve">Unemployment Insurance Code, Section </w:t>
      </w:r>
      <w:r>
        <w:rPr>
          <w:rFonts w:ascii="Century Gothic" w:eastAsia="Times New Roman" w:hAnsi="Century Gothic" w:cstheme="majorHAnsi"/>
          <w:sz w:val="24"/>
          <w:szCs w:val="24"/>
        </w:rPr>
        <w:t>316(k)</w:t>
      </w:r>
    </w:p>
    <w:p w14:paraId="11EB4DF7" w14:textId="77777777" w:rsidR="00957F8A" w:rsidRPr="00124902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B1ABE99" w14:textId="77777777" w:rsidR="00957F8A" w:rsidRPr="0029142A" w:rsidRDefault="00957F8A" w:rsidP="00957F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>
        <w:rPr>
          <w:rFonts w:ascii="Century Gothic" w:hAnsi="Century Gothic" w:cs="Arial"/>
          <w:sz w:val="24"/>
          <w:szCs w:val="24"/>
        </w:rPr>
        <w:t>Legal Unit</w:t>
      </w:r>
    </w:p>
    <w:p w14:paraId="1C0E9A19" w14:textId="77777777" w:rsidR="00957F8A" w:rsidRPr="00124902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73A727E" w14:textId="77777777" w:rsidR="00957F8A" w:rsidRPr="0029142A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Kim Nguyen, Michael Duong, or Taran Kaler, 916-654-8410</w:t>
      </w:r>
    </w:p>
    <w:p w14:paraId="18473B92" w14:textId="77777777" w:rsidR="00957F8A" w:rsidRPr="00124902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FC503D0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 Date: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>
        <w:rPr>
          <w:rFonts w:ascii="Century Gothic" w:hAnsi="Century Gothic" w:cstheme="majorHAnsi"/>
          <w:sz w:val="24"/>
          <w:szCs w:val="24"/>
        </w:rPr>
        <w:t>N/A</w:t>
      </w:r>
    </w:p>
    <w:p w14:paraId="4430301C" w14:textId="77777777" w:rsidR="00957F8A" w:rsidRPr="00124902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7B26B3B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  <w:r>
        <w:rPr>
          <w:rFonts w:ascii="Century Gothic" w:hAnsi="Century Gothic" w:cs="Arial"/>
          <w:b/>
          <w:sz w:val="24"/>
          <w:szCs w:val="24"/>
        </w:rPr>
        <w:t xml:space="preserve"> </w:t>
      </w:r>
      <w:r w:rsidRPr="0029142A">
        <w:rPr>
          <w:rFonts w:ascii="Century Gothic" w:hAnsi="Century Gothic" w:cs="Arial"/>
          <w:sz w:val="24"/>
          <w:szCs w:val="24"/>
        </w:rPr>
        <w:t xml:space="preserve">N/A </w:t>
      </w:r>
    </w:p>
    <w:p w14:paraId="62C86DBB" w14:textId="77777777" w:rsidR="00957F8A" w:rsidRPr="00124902" w:rsidRDefault="00957F8A" w:rsidP="00957F8A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E267AB9" w14:textId="77777777" w:rsidR="00957F8A" w:rsidRDefault="00957F8A" w:rsidP="00957F8A">
      <w:pPr>
        <w:pStyle w:val="NoSpacing"/>
        <w:rPr>
          <w:rFonts w:ascii="Century Gothic" w:hAnsi="Century Gothic" w:cstheme="majorHAnsi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29142A">
        <w:rPr>
          <w:rFonts w:ascii="Century Gothic" w:hAnsi="Century Gothic" w:cstheme="majorHAnsi"/>
          <w:sz w:val="24"/>
          <w:szCs w:val="24"/>
        </w:rPr>
        <w:t xml:space="preserve"> </w:t>
      </w:r>
      <w:r w:rsidRPr="0031722A">
        <w:rPr>
          <w:rFonts w:ascii="Century Gothic" w:hAnsi="Century Gothic" w:cstheme="majorHAnsi"/>
          <w:sz w:val="24"/>
          <w:szCs w:val="24"/>
        </w:rPr>
        <w:t>July</w:t>
      </w:r>
      <w:r>
        <w:rPr>
          <w:rFonts w:ascii="Century Gothic" w:hAnsi="Century Gothic" w:cstheme="majorHAnsi"/>
          <w:sz w:val="24"/>
          <w:szCs w:val="24"/>
        </w:rPr>
        <w:t xml:space="preserve"> 1,</w:t>
      </w:r>
      <w:r w:rsidRPr="00857209">
        <w:rPr>
          <w:rFonts w:ascii="Century Gothic" w:hAnsi="Century Gothic" w:cstheme="majorHAnsi"/>
          <w:sz w:val="24"/>
          <w:szCs w:val="24"/>
        </w:rPr>
        <w:t xml:space="preserve"> 202</w:t>
      </w:r>
      <w:r>
        <w:rPr>
          <w:rFonts w:ascii="Century Gothic" w:hAnsi="Century Gothic" w:cstheme="majorHAnsi"/>
          <w:sz w:val="24"/>
          <w:szCs w:val="24"/>
        </w:rPr>
        <w:t>4</w:t>
      </w:r>
    </w:p>
    <w:p w14:paraId="653ED23D" w14:textId="77777777" w:rsidR="00957F8A" w:rsidRDefault="00957F8A" w:rsidP="00957F8A">
      <w:pPr>
        <w:pStyle w:val="NoSpacing"/>
        <w:rPr>
          <w:rFonts w:ascii="Century Gothic" w:hAnsi="Century Gothic" w:cstheme="majorHAnsi"/>
          <w:sz w:val="24"/>
          <w:szCs w:val="24"/>
        </w:rPr>
      </w:pPr>
    </w:p>
    <w:p w14:paraId="36144F7E" w14:textId="77777777" w:rsidR="00957F8A" w:rsidRPr="00124902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30712A">
        <w:rPr>
          <w:rFonts w:ascii="Century Gothic" w:hAnsi="Century Gothic" w:cs="Arial"/>
          <w:b/>
          <w:sz w:val="24"/>
          <w:szCs w:val="24"/>
        </w:rPr>
        <w:t xml:space="preserve">Projected To OAL for Review Date:  </w:t>
      </w:r>
      <w:r w:rsidRPr="0030712A">
        <w:rPr>
          <w:rFonts w:ascii="Century Gothic" w:hAnsi="Century Gothic" w:cs="Arial"/>
          <w:sz w:val="24"/>
          <w:szCs w:val="24"/>
        </w:rPr>
        <w:t>May 1, 202</w:t>
      </w:r>
      <w:r>
        <w:rPr>
          <w:rFonts w:ascii="Century Gothic" w:hAnsi="Century Gothic" w:cs="Arial"/>
          <w:sz w:val="24"/>
          <w:szCs w:val="24"/>
        </w:rPr>
        <w:t>4</w:t>
      </w:r>
    </w:p>
    <w:p w14:paraId="443A6CBD" w14:textId="77777777" w:rsidR="00957F8A" w:rsidRPr="00124902" w:rsidRDefault="00957F8A" w:rsidP="00957F8A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56780E3" w14:textId="77777777" w:rsidR="00155DD5" w:rsidRPr="00155DD5" w:rsidRDefault="00957F8A" w:rsidP="00155DD5">
      <w:pPr>
        <w:pStyle w:val="Heading3"/>
        <w:rPr>
          <w:b/>
          <w:bCs w:val="0"/>
        </w:rPr>
      </w:pPr>
      <w:r w:rsidRPr="00155DD5">
        <w:rPr>
          <w:b/>
          <w:bCs w:val="0"/>
        </w:rPr>
        <w:t xml:space="preserve">Report on the Status of all Uncompleted Rulemaking Described on Previous Calendars: </w:t>
      </w:r>
    </w:p>
    <w:p w14:paraId="106A71F2" w14:textId="4A702377" w:rsidR="00155DD5" w:rsidRPr="00A73ACD" w:rsidRDefault="00155DD5" w:rsidP="00155DD5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B47085">
        <w:rPr>
          <w:rFonts w:ascii="Century Gothic" w:hAnsi="Century Gothic" w:cs="Arial"/>
          <w:b/>
          <w:bCs/>
          <w:sz w:val="24"/>
          <w:szCs w:val="24"/>
        </w:rPr>
        <w:br/>
      </w:r>
      <w:r w:rsidR="00957F8A" w:rsidRPr="00A73ACD">
        <w:rPr>
          <w:rFonts w:ascii="Century Gothic" w:hAnsi="Century Gothic" w:cstheme="majorHAnsi"/>
          <w:b/>
          <w:bCs/>
          <w:sz w:val="24"/>
          <w:szCs w:val="24"/>
        </w:rPr>
        <w:t xml:space="preserve">This is a change without regulatory effect </w:t>
      </w:r>
      <w:proofErr w:type="gramStart"/>
      <w:r w:rsidR="00957F8A" w:rsidRPr="00A73ACD">
        <w:rPr>
          <w:rFonts w:ascii="Century Gothic" w:hAnsi="Century Gothic" w:cstheme="majorHAnsi"/>
          <w:b/>
          <w:bCs/>
          <w:sz w:val="24"/>
          <w:szCs w:val="24"/>
        </w:rPr>
        <w:t>pursuant to</w:t>
      </w:r>
      <w:proofErr w:type="gramEnd"/>
      <w:r w:rsidR="00957F8A" w:rsidRPr="00A73ACD">
        <w:rPr>
          <w:rFonts w:ascii="Century Gothic" w:hAnsi="Century Gothic" w:cstheme="majorHAnsi"/>
          <w:b/>
          <w:bCs/>
          <w:sz w:val="24"/>
          <w:szCs w:val="24"/>
        </w:rPr>
        <w:t xml:space="preserve"> Title 1, California Code of Regulations, Section 100(a)(6), and amends Sections 1326-2 and 1326-3. The proposed rulemaking is necessary to make such regulations consistent with amended UI Code, section 316, subdivision (k).  </w:t>
      </w:r>
      <w:r w:rsidR="00957F8A" w:rsidRPr="00A73ACD">
        <w:rPr>
          <w:rFonts w:ascii="Century Gothic" w:hAnsi="Century Gothic" w:cs="Arial"/>
          <w:b/>
          <w:bCs/>
          <w:sz w:val="24"/>
          <w:szCs w:val="24"/>
        </w:rPr>
        <w:t xml:space="preserve">This rulemaking item was reported on the Department’s 2023 calendar. This regulation has been drafted and is currently under review. </w:t>
      </w:r>
    </w:p>
    <w:p w14:paraId="176C2387" w14:textId="36EFABE2" w:rsidR="00957F8A" w:rsidRPr="00A73ACD" w:rsidRDefault="00155DD5" w:rsidP="00155DD5">
      <w:pPr>
        <w:rPr>
          <w:b/>
          <w:bCs/>
        </w:rPr>
      </w:pPr>
      <w:r w:rsidRPr="00A73ACD">
        <w:rPr>
          <w:rFonts w:ascii="Century Gothic" w:hAnsi="Century Gothic" w:cs="Arial"/>
          <w:b/>
          <w:bCs/>
          <w:sz w:val="24"/>
          <w:szCs w:val="24"/>
        </w:rPr>
        <w:br w:type="page"/>
      </w:r>
    </w:p>
    <w:p w14:paraId="5DA3E2B0" w14:textId="09E0FD90" w:rsidR="00DB0DF8" w:rsidRPr="0058122F" w:rsidRDefault="00DB0DF8" w:rsidP="00DB0DF8">
      <w:pPr>
        <w:pStyle w:val="Heading1"/>
      </w:pPr>
      <w:r w:rsidRPr="0058122F">
        <w:lastRenderedPageBreak/>
        <w:t>EMPLOYMENT DEVELOPMENT DEPARTMENT</w:t>
      </w:r>
    </w:p>
    <w:p w14:paraId="733C6874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6F802745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226F6918" w14:textId="77777777" w:rsidR="00DB0DF8" w:rsidRPr="0058122F" w:rsidRDefault="00DB0DF8" w:rsidP="00DB0DF8">
      <w:pPr>
        <w:pStyle w:val="Heading2"/>
      </w:pPr>
      <w:r w:rsidRPr="0058122F">
        <w:t>SCHEDULE B:  PROPOSED REGULATIONS IMPLEMENTING STATUTES ENACTED PRIOR TO THE YEAR 2023</w:t>
      </w:r>
    </w:p>
    <w:p w14:paraId="271F8E45" w14:textId="77777777" w:rsidR="00DB0DF8" w:rsidRPr="0058122F" w:rsidRDefault="00DB0DF8" w:rsidP="00DB0DF8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14:paraId="00A1AAA9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51CD4B5" w14:textId="77777777" w:rsidR="00DB0DF8" w:rsidRPr="0058122F" w:rsidRDefault="00DB0DF8" w:rsidP="00DB0DF8">
      <w:pPr>
        <w:pStyle w:val="Heading3"/>
      </w:pPr>
      <w:r w:rsidRPr="0058122F">
        <w:rPr>
          <w:b/>
        </w:rPr>
        <w:t xml:space="preserve">Subject: </w:t>
      </w:r>
      <w:r w:rsidRPr="0058122F">
        <w:t>Specific Application of Rules for Determinations of Individuals Excluded from Employment – Elected Officials</w:t>
      </w:r>
    </w:p>
    <w:p w14:paraId="573D9155" w14:textId="77777777" w:rsidR="00DB0DF8" w:rsidRPr="0058122F" w:rsidRDefault="00DB0DF8" w:rsidP="00DB0DF8">
      <w:pPr>
        <w:pStyle w:val="NoSpacing"/>
        <w:rPr>
          <w:rFonts w:ascii="Century Gothic" w:hAnsi="Century Gothic"/>
          <w:sz w:val="24"/>
          <w:szCs w:val="24"/>
        </w:rPr>
      </w:pPr>
    </w:p>
    <w:p w14:paraId="4E191040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634.5(c)(1)-1.  Elected Official</w:t>
      </w:r>
    </w:p>
    <w:p w14:paraId="32914D27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B49AC3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eastAsia="Times New Roman" w:hAnsi="Century Gothic" w:cs="Arial"/>
          <w:sz w:val="24"/>
          <w:szCs w:val="24"/>
        </w:rPr>
        <w:t>Title 22, CCR, Section 634.5(c)(1)-1</w:t>
      </w:r>
    </w:p>
    <w:p w14:paraId="24603B55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1AD0E9B3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eastAsia="Times New Roman" w:hAnsi="Century Gothic" w:cs="Arial"/>
          <w:sz w:val="24"/>
          <w:szCs w:val="24"/>
        </w:rPr>
        <w:t>Unemployment Insurance Code, Section 634.5</w:t>
      </w:r>
    </w:p>
    <w:p w14:paraId="5BA225E2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6942F3B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eastAsia="Times New Roman" w:hAnsi="Century Gothic" w:cs="Arial"/>
          <w:sz w:val="24"/>
          <w:szCs w:val="24"/>
        </w:rPr>
        <w:t>Tax Branch, Field Audit and Compliance Division</w:t>
      </w:r>
    </w:p>
    <w:p w14:paraId="2DE4EC5C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24C5E10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eastAsia="Times New Roman" w:hAnsi="Century Gothic" w:cs="Arial"/>
          <w:sz w:val="24"/>
          <w:szCs w:val="24"/>
        </w:rPr>
        <w:t>James Mendoza, (209) 726-5451</w:t>
      </w:r>
    </w:p>
    <w:p w14:paraId="06C16116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3B6313B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March 2024</w:t>
      </w:r>
    </w:p>
    <w:p w14:paraId="3F8B6CAA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2D4937E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April 2024</w:t>
      </w:r>
    </w:p>
    <w:p w14:paraId="102B2B88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331C351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June 2024</w:t>
      </w:r>
    </w:p>
    <w:p w14:paraId="071EDC23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5EFD8CC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June 2024</w:t>
      </w:r>
    </w:p>
    <w:p w14:paraId="1D5CD8C9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FC987E5" w14:textId="77777777" w:rsidR="00DB0DF8" w:rsidRPr="0058122F" w:rsidRDefault="00DB0DF8" w:rsidP="00DB0DF8">
      <w:pPr>
        <w:pStyle w:val="Heading3"/>
        <w:rPr>
          <w:b/>
          <w:bCs w:val="0"/>
        </w:rPr>
      </w:pPr>
      <w:r w:rsidRPr="0058122F">
        <w:rPr>
          <w:b/>
          <w:bCs w:val="0"/>
        </w:rPr>
        <w:t xml:space="preserve">Report on the Status of all Uncompleted Rulemaking Described on Previous Calendars: </w:t>
      </w:r>
    </w:p>
    <w:p w14:paraId="0DF56639" w14:textId="416F09C0" w:rsidR="00DB0DF8" w:rsidRPr="0058122F" w:rsidRDefault="00DB0DF8" w:rsidP="00DB0DF8">
      <w:pPr>
        <w:pStyle w:val="NoSpacing"/>
        <w:ind w:left="72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Pr="0058122F">
        <w:rPr>
          <w:rFonts w:ascii="Century Gothic" w:eastAsia="Times New Roman" w:hAnsi="Century Gothic" w:cs="Arial"/>
          <w:b/>
          <w:bCs/>
          <w:sz w:val="24"/>
          <w:szCs w:val="24"/>
        </w:rPr>
        <w:t>This rulemaking item was reported on the Department’s 2023 calendar.  This regulation has been drafted and is currently under review.</w:t>
      </w:r>
    </w:p>
    <w:p w14:paraId="1A5F4BF6" w14:textId="77777777" w:rsidR="00DB0DF8" w:rsidRPr="0058122F" w:rsidRDefault="00DB0DF8" w:rsidP="00DB0DF8">
      <w:pPr>
        <w:pStyle w:val="NoSpacing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54F1D922" w14:textId="77777777" w:rsidR="00DB0DF8" w:rsidRPr="0058122F" w:rsidRDefault="00DB0DF8" w:rsidP="00DB0DF8">
      <w:pPr>
        <w:pStyle w:val="NoSpacing"/>
        <w:rPr>
          <w:rFonts w:ascii="Century Gothic" w:hAnsi="Century Gothic"/>
          <w:sz w:val="24"/>
          <w:szCs w:val="24"/>
        </w:rPr>
      </w:pPr>
    </w:p>
    <w:p w14:paraId="5D23D31A" w14:textId="77777777" w:rsidR="00DB0DF8" w:rsidRPr="0058122F" w:rsidRDefault="00DB0DF8" w:rsidP="00DB0DF8">
      <w:pPr>
        <w:rPr>
          <w:rFonts w:ascii="Century Gothic" w:hAnsi="Century Gothic"/>
          <w:sz w:val="24"/>
          <w:szCs w:val="24"/>
        </w:rPr>
      </w:pPr>
    </w:p>
    <w:p w14:paraId="42667FE9" w14:textId="77777777" w:rsidR="00DB0DF8" w:rsidRPr="0058122F" w:rsidRDefault="00DB0DF8" w:rsidP="00DB0DF8">
      <w:pPr>
        <w:rPr>
          <w:rFonts w:ascii="Century Gothic" w:hAnsi="Century Gothic"/>
          <w:sz w:val="24"/>
          <w:szCs w:val="24"/>
        </w:rPr>
      </w:pPr>
    </w:p>
    <w:p w14:paraId="7145E3F6" w14:textId="77777777" w:rsidR="00DB0DF8" w:rsidRPr="0058122F" w:rsidRDefault="00DB0DF8" w:rsidP="00DB0DF8">
      <w:pPr>
        <w:rPr>
          <w:rFonts w:ascii="Century Gothic" w:hAnsi="Century Gothic"/>
          <w:sz w:val="24"/>
          <w:szCs w:val="24"/>
        </w:rPr>
      </w:pPr>
    </w:p>
    <w:p w14:paraId="214737CD" w14:textId="77777777" w:rsidR="00DB0DF8" w:rsidRPr="0058122F" w:rsidRDefault="00DB0DF8" w:rsidP="00DB0DF8">
      <w:pPr>
        <w:rPr>
          <w:rFonts w:ascii="Century Gothic" w:hAnsi="Century Gothic"/>
          <w:sz w:val="24"/>
          <w:szCs w:val="24"/>
        </w:rPr>
      </w:pPr>
    </w:p>
    <w:p w14:paraId="44346872" w14:textId="3CADEA19" w:rsidR="00DB0DF8" w:rsidRPr="0058122F" w:rsidRDefault="00DB0DF8">
      <w:pPr>
        <w:rPr>
          <w:rFonts w:ascii="Century Gothic" w:hAnsi="Century Gothic"/>
          <w:sz w:val="24"/>
          <w:szCs w:val="24"/>
        </w:rPr>
      </w:pPr>
      <w:r w:rsidRPr="0058122F">
        <w:rPr>
          <w:rFonts w:ascii="Century Gothic" w:hAnsi="Century Gothic"/>
          <w:sz w:val="24"/>
          <w:szCs w:val="24"/>
        </w:rPr>
        <w:br w:type="page"/>
      </w:r>
    </w:p>
    <w:p w14:paraId="3EC80E7B" w14:textId="77777777" w:rsidR="00DB0DF8" w:rsidRPr="0058122F" w:rsidRDefault="00DB0DF8" w:rsidP="00DB0DF8">
      <w:pPr>
        <w:pStyle w:val="Heading1"/>
      </w:pPr>
      <w:r w:rsidRPr="0058122F">
        <w:lastRenderedPageBreak/>
        <w:t>EMPLOYMENT DEVELOPMENT DEPARTMENT</w:t>
      </w:r>
    </w:p>
    <w:p w14:paraId="1BE05A67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08F8F378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1A0F219" w14:textId="77777777" w:rsidR="00DB0DF8" w:rsidRPr="0058122F" w:rsidRDefault="00DB0DF8" w:rsidP="00DB0DF8">
      <w:pPr>
        <w:pStyle w:val="Heading2"/>
      </w:pPr>
      <w:r w:rsidRPr="0058122F">
        <w:t>SCHEDULE B:  PROPOSED REGULATIONS IMPLEMENTING STATUTES ENACTED PRIOR TO THE YEAR 2023</w:t>
      </w:r>
    </w:p>
    <w:p w14:paraId="26748911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5FBB1ECD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bCs/>
          <w:sz w:val="24"/>
          <w:szCs w:val="24"/>
        </w:rPr>
      </w:pPr>
    </w:p>
    <w:p w14:paraId="28997F35" w14:textId="77777777" w:rsidR="00DB0DF8" w:rsidRPr="0058122F" w:rsidRDefault="00DB0DF8" w:rsidP="00DB0DF8">
      <w:pPr>
        <w:pStyle w:val="Heading3"/>
      </w:pPr>
      <w:r w:rsidRPr="0058122F">
        <w:rPr>
          <w:b/>
        </w:rPr>
        <w:t>Subject:</w:t>
      </w:r>
      <w:r w:rsidRPr="0058122F">
        <w:t xml:space="preserve"> Taxable Value of Meals and Lodging – 2012-2025</w:t>
      </w:r>
    </w:p>
    <w:p w14:paraId="23B1DAD7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792521A0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926-3.  Taxable Value of Board and Lodging</w:t>
      </w:r>
    </w:p>
    <w:p w14:paraId="2087E7D2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926-4.  Taxable Value of Meals and Quarters Furnished</w:t>
      </w:r>
    </w:p>
    <w:p w14:paraId="18D51DF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 xml:space="preserve">            Officers and Crewmen Aboard Vessels</w:t>
      </w:r>
    </w:p>
    <w:p w14:paraId="42EB227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 xml:space="preserve">926-5.  Taxable Value of Meals and Quarters Received by </w:t>
      </w:r>
    </w:p>
    <w:p w14:paraId="5195D644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 xml:space="preserve">            </w:t>
      </w:r>
      <w:proofErr w:type="gramStart"/>
      <w:r w:rsidRPr="0058122F">
        <w:rPr>
          <w:rFonts w:ascii="Century Gothic" w:eastAsia="Times New Roman" w:hAnsi="Century Gothic" w:cs="Arial"/>
          <w:sz w:val="24"/>
          <w:szCs w:val="24"/>
        </w:rPr>
        <w:t>Fishermen</w:t>
      </w:r>
      <w:proofErr w:type="gramEnd"/>
      <w:r w:rsidRPr="0058122F">
        <w:rPr>
          <w:rFonts w:ascii="Century Gothic" w:eastAsia="Times New Roman" w:hAnsi="Century Gothic" w:cs="Arial"/>
          <w:sz w:val="24"/>
          <w:szCs w:val="24"/>
        </w:rPr>
        <w:t xml:space="preserve"> Aboard Fishing Vessels</w:t>
      </w:r>
    </w:p>
    <w:p w14:paraId="7C49E0E4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9458423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Pr="0058122F">
        <w:rPr>
          <w:rFonts w:ascii="Century Gothic" w:hAnsi="Century Gothic" w:cs="Arial"/>
          <w:sz w:val="24"/>
          <w:szCs w:val="24"/>
        </w:rPr>
        <w:t xml:space="preserve"> </w:t>
      </w:r>
      <w:r w:rsidRPr="0058122F">
        <w:rPr>
          <w:rFonts w:ascii="Century Gothic" w:eastAsia="Times New Roman" w:hAnsi="Century Gothic" w:cs="Arial"/>
          <w:sz w:val="24"/>
          <w:szCs w:val="24"/>
        </w:rPr>
        <w:t xml:space="preserve">Title 22, </w:t>
      </w:r>
      <w:r w:rsidRPr="0058122F">
        <w:rPr>
          <w:rFonts w:ascii="Century Gothic" w:hAnsi="Century Gothic" w:cs="Arial"/>
          <w:sz w:val="24"/>
          <w:szCs w:val="24"/>
        </w:rPr>
        <w:t>California Code of Regulations</w:t>
      </w:r>
      <w:r w:rsidRPr="0058122F">
        <w:rPr>
          <w:rFonts w:ascii="Century Gothic" w:eastAsia="Times New Roman" w:hAnsi="Century Gothic" w:cs="Arial"/>
          <w:sz w:val="24"/>
          <w:szCs w:val="24"/>
        </w:rPr>
        <w:t>, Sections 926-3, 926-4 and 926-5</w:t>
      </w:r>
    </w:p>
    <w:p w14:paraId="3AEB0F8D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66C07015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eastAsia="Times New Roman" w:hAnsi="Century Gothic" w:cs="Arial"/>
          <w:sz w:val="24"/>
          <w:szCs w:val="24"/>
        </w:rPr>
        <w:t>Unemployment Insurance Code, Section 926</w:t>
      </w:r>
    </w:p>
    <w:p w14:paraId="7F98C9FD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389F27C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Responsible Agency Unit:</w:t>
      </w:r>
      <w:r w:rsidRPr="0058122F">
        <w:rPr>
          <w:rFonts w:ascii="Century Gothic" w:hAnsi="Century Gothic" w:cs="Arial"/>
          <w:sz w:val="24"/>
          <w:szCs w:val="24"/>
        </w:rPr>
        <w:t xml:space="preserve"> </w:t>
      </w:r>
      <w:r w:rsidRPr="0058122F">
        <w:rPr>
          <w:rFonts w:ascii="Century Gothic" w:eastAsia="Times New Roman" w:hAnsi="Century Gothic" w:cs="Arial"/>
          <w:sz w:val="24"/>
          <w:szCs w:val="24"/>
        </w:rPr>
        <w:t>Tax Branch, Field Audit and Compliance Division</w:t>
      </w:r>
    </w:p>
    <w:p w14:paraId="7E285762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CAD50B9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Pr="0058122F">
        <w:rPr>
          <w:rFonts w:ascii="Century Gothic" w:hAnsi="Century Gothic" w:cs="Arial"/>
          <w:sz w:val="24"/>
          <w:szCs w:val="24"/>
        </w:rPr>
        <w:t xml:space="preserve"> </w:t>
      </w:r>
      <w:r w:rsidRPr="0058122F">
        <w:rPr>
          <w:rFonts w:ascii="Century Gothic" w:eastAsia="Times New Roman" w:hAnsi="Century Gothic" w:cs="Arial"/>
          <w:sz w:val="24"/>
          <w:szCs w:val="24"/>
        </w:rPr>
        <w:t>James Mendoza, (209) 726-5451</w:t>
      </w:r>
    </w:p>
    <w:p w14:paraId="4FFEA871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790CBCB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Notice Publication Date:</w:t>
      </w:r>
      <w:r w:rsidRPr="0058122F">
        <w:rPr>
          <w:rFonts w:ascii="Century Gothic" w:hAnsi="Century Gothic" w:cs="Arial"/>
          <w:sz w:val="24"/>
          <w:szCs w:val="24"/>
        </w:rPr>
        <w:t xml:space="preserve"> August 2024</w:t>
      </w:r>
    </w:p>
    <w:p w14:paraId="08E7154C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428C37A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Public Hearing Date:</w:t>
      </w:r>
      <w:r w:rsidRPr="0058122F">
        <w:rPr>
          <w:rFonts w:ascii="Century Gothic" w:hAnsi="Century Gothic" w:cs="Arial"/>
          <w:sz w:val="24"/>
          <w:szCs w:val="24"/>
        </w:rPr>
        <w:t xml:space="preserve"> September 2024</w:t>
      </w:r>
    </w:p>
    <w:p w14:paraId="4ADFE202" w14:textId="77777777" w:rsidR="00DB0DF8" w:rsidRPr="0058122F" w:rsidRDefault="00DB0DF8" w:rsidP="00DB0DF8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9EE3388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58122F">
        <w:rPr>
          <w:rFonts w:ascii="Century Gothic" w:hAnsi="Century Gothic" w:cs="Arial"/>
          <w:sz w:val="24"/>
          <w:szCs w:val="24"/>
        </w:rPr>
        <w:t xml:space="preserve"> November 2024</w:t>
      </w:r>
    </w:p>
    <w:p w14:paraId="123BA2DA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E352C0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Pr="0058122F">
        <w:rPr>
          <w:rFonts w:ascii="Century Gothic" w:hAnsi="Century Gothic" w:cs="Arial"/>
          <w:sz w:val="24"/>
          <w:szCs w:val="24"/>
        </w:rPr>
        <w:t xml:space="preserve"> November 2024</w:t>
      </w:r>
    </w:p>
    <w:p w14:paraId="6FEA4326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DB702D2" w14:textId="77777777" w:rsidR="00DB0DF8" w:rsidRPr="0058122F" w:rsidRDefault="00DB0DF8" w:rsidP="00DB0DF8">
      <w:pPr>
        <w:pStyle w:val="Heading3"/>
      </w:pPr>
      <w:r w:rsidRPr="0058122F">
        <w:rPr>
          <w:b/>
        </w:rPr>
        <w:t>Report on the Status of all Uncompleted Rulemaking Described on Previous Calendars:</w:t>
      </w:r>
      <w:r w:rsidRPr="0058122F">
        <w:t xml:space="preserve">  </w:t>
      </w:r>
    </w:p>
    <w:p w14:paraId="091EF9E0" w14:textId="60F40083" w:rsidR="00DB0DF8" w:rsidRPr="0058122F" w:rsidRDefault="00DB0DF8" w:rsidP="00DB0DF8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Pr="0058122F">
        <w:rPr>
          <w:rFonts w:ascii="Century Gothic" w:hAnsi="Century Gothic"/>
          <w:b/>
          <w:bCs/>
          <w:sz w:val="24"/>
          <w:szCs w:val="24"/>
        </w:rPr>
        <w:t>This rulemaking item was reported in the Department’s 2023 calendar.  This regulation has been drafted and is currently under review.</w:t>
      </w:r>
    </w:p>
    <w:p w14:paraId="0464BD9A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27CA6B67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1B871993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28ECD6FF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2100D020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373D2D26" w14:textId="77777777" w:rsidR="00DB0DF8" w:rsidRPr="0058122F" w:rsidRDefault="00DB0DF8" w:rsidP="00DB0DF8">
      <w:pPr>
        <w:pStyle w:val="NoSpacing"/>
        <w:rPr>
          <w:rFonts w:ascii="Century Gothic" w:eastAsia="Times New Roman" w:hAnsi="Century Gothic" w:cs="Arial"/>
          <w:sz w:val="24"/>
          <w:szCs w:val="24"/>
        </w:rPr>
      </w:pPr>
    </w:p>
    <w:p w14:paraId="4B9D7872" w14:textId="40012ABA" w:rsidR="00DB0DF8" w:rsidRPr="0058122F" w:rsidRDefault="00DB0DF8" w:rsidP="00DB0DF8">
      <w:pPr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br w:type="page"/>
      </w:r>
    </w:p>
    <w:p w14:paraId="7322786A" w14:textId="77777777" w:rsidR="00DB0DF8" w:rsidRPr="0058122F" w:rsidRDefault="00DB0DF8" w:rsidP="00DB0DF8">
      <w:pPr>
        <w:pStyle w:val="Heading1"/>
      </w:pPr>
      <w:bookmarkStart w:id="1" w:name="_Hlk127163831"/>
      <w:r w:rsidRPr="0058122F">
        <w:lastRenderedPageBreak/>
        <w:t>EMPLOYMENT DEVELOPMENT DEPARTMENT</w:t>
      </w:r>
    </w:p>
    <w:p w14:paraId="0C7273E5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1DD4D58F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09119FBA" w14:textId="77777777" w:rsidR="00DB0DF8" w:rsidRPr="0058122F" w:rsidRDefault="00DB0DF8" w:rsidP="00DB0DF8">
      <w:pPr>
        <w:pStyle w:val="Heading2"/>
      </w:pPr>
      <w:r w:rsidRPr="0058122F">
        <w:t>SCHEDULE B:  PROPOSED REGULATIONS IMPLEMENTING STATUTES ENACTED PRIOR TO THE YEAR 2023</w:t>
      </w:r>
    </w:p>
    <w:p w14:paraId="04294EB5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sz w:val="24"/>
          <w:szCs w:val="24"/>
        </w:rPr>
      </w:pPr>
    </w:p>
    <w:p w14:paraId="3FBD28B5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6CF6F02" w14:textId="77777777" w:rsidR="00DB0DF8" w:rsidRPr="0058122F" w:rsidRDefault="00DB0DF8" w:rsidP="00FF63A4">
      <w:pPr>
        <w:pStyle w:val="Heading3"/>
      </w:pPr>
      <w:r w:rsidRPr="0058122F">
        <w:rPr>
          <w:b/>
        </w:rPr>
        <w:t xml:space="preserve">Subject: </w:t>
      </w:r>
      <w:r w:rsidRPr="0058122F">
        <w:t>Filing of Returns and Payment of Taxes</w:t>
      </w:r>
    </w:p>
    <w:p w14:paraId="60B9F4B8" w14:textId="77777777" w:rsidR="00FF63A4" w:rsidRPr="0058122F" w:rsidRDefault="00FF63A4" w:rsidP="00FF63A4">
      <w:pPr>
        <w:pStyle w:val="NoSpacing"/>
        <w:rPr>
          <w:rFonts w:ascii="Century Gothic" w:hAnsi="Century Gothic"/>
          <w:sz w:val="24"/>
          <w:szCs w:val="24"/>
        </w:rPr>
      </w:pPr>
    </w:p>
    <w:p w14:paraId="6EE295F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927-1. Tips as Wages</w:t>
      </w:r>
    </w:p>
    <w:p w14:paraId="059FF05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1088-1. Filing of Reports, Returns, and Payroll Tax Deposits with Payment of Taxes—General</w:t>
      </w:r>
    </w:p>
    <w:p w14:paraId="63D3D15B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1088-2. Reports and Returns Covering Seamen Employed Under Shipping Articles</w:t>
      </w:r>
    </w:p>
    <w:p w14:paraId="50138027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72827D2" w14:textId="77777777" w:rsidR="00DB0DF8" w:rsidRPr="0058122F" w:rsidRDefault="00DB0DF8" w:rsidP="00DB0DF8">
      <w:pPr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eastAsia="Times New Roman" w:hAnsi="Century Gothic" w:cs="Arial"/>
          <w:sz w:val="24"/>
          <w:szCs w:val="24"/>
        </w:rPr>
        <w:t>Title 22, CCR, Sections 927-1, 1088-1 and 1088-2</w:t>
      </w:r>
    </w:p>
    <w:p w14:paraId="7A8C59FC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eastAsia="Times New Roman" w:hAnsi="Century Gothic" w:cs="Arial"/>
          <w:sz w:val="24"/>
          <w:szCs w:val="24"/>
        </w:rPr>
        <w:t xml:space="preserve">Unemployment Insurance Code, Sections 927 and 1088 </w:t>
      </w:r>
    </w:p>
    <w:p w14:paraId="75650950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40232A23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eastAsia="Times New Roman" w:hAnsi="Century Gothic" w:cs="Arial"/>
          <w:sz w:val="24"/>
          <w:szCs w:val="24"/>
        </w:rPr>
        <w:t>Tax Branch, Field Audit and Compliance Division</w:t>
      </w:r>
    </w:p>
    <w:p w14:paraId="20146618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499D7757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eastAsia="Times New Roman" w:hAnsi="Century Gothic" w:cs="Arial"/>
          <w:sz w:val="24"/>
          <w:szCs w:val="24"/>
        </w:rPr>
        <w:t>James Mendoza, (209) 726-5451</w:t>
      </w:r>
    </w:p>
    <w:p w14:paraId="38F82F87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4442F9A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bCs/>
          <w:sz w:val="24"/>
          <w:szCs w:val="24"/>
        </w:rPr>
        <w:t>August 2024</w:t>
      </w:r>
    </w:p>
    <w:p w14:paraId="66E2ED73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ABC520F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bCs/>
          <w:sz w:val="24"/>
          <w:szCs w:val="24"/>
        </w:rPr>
        <w:t>September 2024</w:t>
      </w:r>
    </w:p>
    <w:p w14:paraId="15A4D7E7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FFB7336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bCs/>
          <w:sz w:val="24"/>
          <w:szCs w:val="24"/>
        </w:rPr>
        <w:t>November 2024</w:t>
      </w:r>
    </w:p>
    <w:p w14:paraId="1C7FC499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CA5DD4C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bCs/>
          <w:sz w:val="24"/>
          <w:szCs w:val="24"/>
        </w:rPr>
        <w:t>November 2024</w:t>
      </w:r>
    </w:p>
    <w:p w14:paraId="3227A3E5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71911F72" w14:textId="77777777" w:rsidR="00FF63A4" w:rsidRPr="0058122F" w:rsidRDefault="00DB0DF8" w:rsidP="00FF63A4">
      <w:pPr>
        <w:pStyle w:val="Heading3"/>
        <w:rPr>
          <w:b/>
          <w:bCs w:val="0"/>
        </w:rPr>
      </w:pPr>
      <w:r w:rsidRPr="0058122F">
        <w:rPr>
          <w:b/>
          <w:bCs w:val="0"/>
        </w:rPr>
        <w:t>Report on the Status of all Uncompleted Rulemaking Described on Previous Calendars:</w:t>
      </w:r>
      <w:bookmarkEnd w:id="1"/>
      <w:r w:rsidRPr="0058122F">
        <w:rPr>
          <w:b/>
          <w:bCs w:val="0"/>
        </w:rPr>
        <w:t xml:space="preserve"> </w:t>
      </w:r>
    </w:p>
    <w:p w14:paraId="35C768A0" w14:textId="67705551" w:rsidR="00DB0DF8" w:rsidRPr="0058122F" w:rsidRDefault="00FF63A4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ajorHAnsi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/>
      </w:r>
      <w:r w:rsidR="00DB0DF8" w:rsidRPr="0058122F">
        <w:rPr>
          <w:rFonts w:ascii="Century Gothic" w:hAnsi="Century Gothic" w:cs="Arial"/>
          <w:b/>
          <w:sz w:val="24"/>
          <w:szCs w:val="24"/>
        </w:rPr>
        <w:t xml:space="preserve">This rulemaking item was reported on the Department’s 2023 calendar. </w:t>
      </w:r>
      <w:r w:rsidR="00DB0DF8" w:rsidRPr="0058122F">
        <w:rPr>
          <w:rFonts w:ascii="Century Gothic" w:hAnsi="Century Gothic" w:cstheme="majorHAnsi"/>
          <w:b/>
          <w:sz w:val="24"/>
          <w:szCs w:val="24"/>
        </w:rPr>
        <w:t xml:space="preserve">This is a change without regulatory effect </w:t>
      </w:r>
      <w:proofErr w:type="gramStart"/>
      <w:r w:rsidR="00DB0DF8" w:rsidRPr="0058122F">
        <w:rPr>
          <w:rFonts w:ascii="Century Gothic" w:hAnsi="Century Gothic" w:cstheme="majorHAnsi"/>
          <w:b/>
          <w:sz w:val="24"/>
          <w:szCs w:val="24"/>
        </w:rPr>
        <w:t>pursuant to</w:t>
      </w:r>
      <w:proofErr w:type="gramEnd"/>
      <w:r w:rsidR="00DB0DF8" w:rsidRPr="0058122F">
        <w:rPr>
          <w:rFonts w:ascii="Century Gothic" w:hAnsi="Century Gothic" w:cstheme="majorHAnsi"/>
          <w:b/>
          <w:sz w:val="24"/>
          <w:szCs w:val="24"/>
        </w:rPr>
        <w:t xml:space="preserve"> Title 1, California Code of Regulations, Section 100, and amends subdivision (b)(3) of Section 927-1; most subdivisions of Section 1088-1; and subdivision (b) of Section 1088-2.</w:t>
      </w:r>
    </w:p>
    <w:p w14:paraId="3E059333" w14:textId="77777777" w:rsidR="00DB0DF8" w:rsidRPr="0058122F" w:rsidRDefault="00DB0DF8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76ECD388" w14:textId="77777777" w:rsidR="00DB0DF8" w:rsidRPr="0058122F" w:rsidRDefault="00DB0DF8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eastAsia="Times New Roman" w:hAnsi="Century Gothic" w:cs="Arial"/>
          <w:sz w:val="24"/>
          <w:szCs w:val="24"/>
        </w:rPr>
      </w:pPr>
    </w:p>
    <w:p w14:paraId="767BF799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0CD697B4" w14:textId="217C4CCB" w:rsidR="00FF63A4" w:rsidRPr="0058122F" w:rsidRDefault="00FF63A4">
      <w:pPr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br w:type="page"/>
      </w:r>
    </w:p>
    <w:p w14:paraId="6B2979DD" w14:textId="77777777" w:rsidR="00DB0DF8" w:rsidRPr="0058122F" w:rsidRDefault="00DB0DF8" w:rsidP="00FF63A4">
      <w:pPr>
        <w:pStyle w:val="Heading1"/>
      </w:pPr>
      <w:r w:rsidRPr="0058122F">
        <w:lastRenderedPageBreak/>
        <w:t>EMPLOYMENT DEVELOPMENT DEPARTMENT</w:t>
      </w:r>
    </w:p>
    <w:p w14:paraId="313513CA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5C44F3A3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C43AA73" w14:textId="77777777" w:rsidR="00DB0DF8" w:rsidRPr="0058122F" w:rsidRDefault="00DB0DF8" w:rsidP="00FF63A4">
      <w:pPr>
        <w:pStyle w:val="Heading2"/>
      </w:pPr>
      <w:r w:rsidRPr="0058122F">
        <w:t>SCHEDULE B:  PROPOSED REGULATIONS IMPLEMENTING STATUTES ENACTED PRIOR TO THE YEAR 2023</w:t>
      </w:r>
    </w:p>
    <w:p w14:paraId="2AEEEFBF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B70306E" w14:textId="77777777" w:rsidR="00DB0DF8" w:rsidRPr="0058122F" w:rsidRDefault="00DB0DF8" w:rsidP="00DB0DF8">
      <w:pPr>
        <w:pStyle w:val="NoSpacing"/>
        <w:rPr>
          <w:rFonts w:ascii="Century Gothic" w:hAnsi="Century Gothic" w:cs="Arial"/>
          <w:b/>
          <w:bCs/>
          <w:sz w:val="24"/>
          <w:szCs w:val="24"/>
        </w:rPr>
      </w:pPr>
    </w:p>
    <w:p w14:paraId="09FEAEBA" w14:textId="77777777" w:rsidR="00DB0DF8" w:rsidRPr="0058122F" w:rsidRDefault="00DB0DF8" w:rsidP="00FF63A4">
      <w:pPr>
        <w:pStyle w:val="Heading3"/>
      </w:pPr>
      <w:r w:rsidRPr="0058122F">
        <w:rPr>
          <w:b/>
        </w:rPr>
        <w:t xml:space="preserve">Subject: </w:t>
      </w:r>
      <w:r w:rsidRPr="0058122F">
        <w:t>Reporting a Newly Hired Employee</w:t>
      </w:r>
    </w:p>
    <w:p w14:paraId="0A81C2FB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</w:p>
    <w:p w14:paraId="2F21CD82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eastAsia="Times New Roman" w:hAnsi="Century Gothic" w:cs="Arial"/>
          <w:sz w:val="24"/>
          <w:szCs w:val="24"/>
        </w:rPr>
        <w:t>Amend current regulation section relating to the Federal Trade Adjustment Assistance Extension Act of 2011 (Public Law 112-40).</w:t>
      </w:r>
    </w:p>
    <w:p w14:paraId="3ED5C227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2986286A" w14:textId="77777777" w:rsidR="00DB0DF8" w:rsidRPr="0058122F" w:rsidRDefault="00DB0DF8" w:rsidP="00DB0DF8">
      <w:pPr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eastAsia="Times New Roman" w:hAnsi="Century Gothic" w:cs="Arial"/>
          <w:sz w:val="24"/>
          <w:szCs w:val="24"/>
        </w:rPr>
        <w:t>Title 22, CCR, Section 1088.5-1</w:t>
      </w:r>
    </w:p>
    <w:p w14:paraId="1AC9209C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eastAsia="Times New Roman" w:hAnsi="Century Gothic" w:cs="Arial"/>
          <w:sz w:val="24"/>
          <w:szCs w:val="24"/>
        </w:rPr>
        <w:t>Unemployment Insurance Code, Section 1088.5</w:t>
      </w:r>
    </w:p>
    <w:p w14:paraId="30F4B9B2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ab/>
      </w:r>
    </w:p>
    <w:p w14:paraId="37849DE8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eastAsia="Times New Roman" w:hAnsi="Century Gothic" w:cs="Arial"/>
          <w:sz w:val="24"/>
          <w:szCs w:val="24"/>
        </w:rPr>
        <w:t>Tax Branch, Field Audit and Compliance Division</w:t>
      </w:r>
    </w:p>
    <w:p w14:paraId="75AAA89E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F139F59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eastAsia="Times New Roman" w:hAnsi="Century Gothic" w:cs="Arial"/>
          <w:sz w:val="24"/>
          <w:szCs w:val="24"/>
        </w:rPr>
        <w:t>James Mendoza, (209) 726-5451</w:t>
      </w:r>
    </w:p>
    <w:p w14:paraId="1ED4ED2E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99BBB00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September 2024</w:t>
      </w:r>
    </w:p>
    <w:p w14:paraId="1661DF2C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3BB4B3D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October 2024</w:t>
      </w:r>
    </w:p>
    <w:p w14:paraId="03423C1B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F087C3A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December 2024</w:t>
      </w:r>
    </w:p>
    <w:p w14:paraId="23927B31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58CC12B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December 2024</w:t>
      </w:r>
    </w:p>
    <w:p w14:paraId="43DB7B91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A5AC774" w14:textId="77777777" w:rsidR="00FF63A4" w:rsidRPr="0058122F" w:rsidRDefault="00DB0DF8" w:rsidP="00FF63A4">
      <w:pPr>
        <w:pStyle w:val="Heading3"/>
        <w:rPr>
          <w:b/>
          <w:bCs w:val="0"/>
        </w:rPr>
      </w:pPr>
      <w:r w:rsidRPr="0058122F">
        <w:rPr>
          <w:b/>
          <w:bCs w:val="0"/>
        </w:rPr>
        <w:t>Report on the Status of all Uncompleted Rulemaking Described on Previous Calendars:</w:t>
      </w:r>
    </w:p>
    <w:p w14:paraId="5620478F" w14:textId="580DB619" w:rsidR="00DB0DF8" w:rsidRPr="0058122F" w:rsidRDefault="00FF63A4" w:rsidP="00FF63A4">
      <w:pPr>
        <w:ind w:left="720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="00DB0DF8" w:rsidRPr="0058122F">
        <w:rPr>
          <w:rFonts w:ascii="Century Gothic" w:eastAsia="Times New Roman" w:hAnsi="Century Gothic" w:cs="Arial"/>
          <w:b/>
          <w:bCs/>
          <w:sz w:val="24"/>
          <w:szCs w:val="24"/>
        </w:rPr>
        <w:t>This rulemaking item was reported on the Department’s 2023 calendar.  This regulation has been drafted and is currently under review.</w:t>
      </w:r>
    </w:p>
    <w:p w14:paraId="2F6629A5" w14:textId="77777777" w:rsidR="00DB0DF8" w:rsidRPr="0058122F" w:rsidRDefault="00DB0DF8" w:rsidP="00DB0DF8">
      <w:pPr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7D58599B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41729821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442F78A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781F42E5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2563C42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21528D90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770DA221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b/>
          <w:bCs/>
          <w:sz w:val="24"/>
          <w:szCs w:val="24"/>
        </w:rPr>
      </w:pPr>
    </w:p>
    <w:p w14:paraId="6111BD81" w14:textId="6B599904" w:rsidR="00FF63A4" w:rsidRPr="0058122F" w:rsidRDefault="00FF63A4">
      <w:pPr>
        <w:rPr>
          <w:rFonts w:ascii="Century Gothic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 w:type="page"/>
      </w:r>
    </w:p>
    <w:p w14:paraId="234882B5" w14:textId="77777777" w:rsidR="00DB0DF8" w:rsidRPr="0058122F" w:rsidRDefault="00DB0DF8" w:rsidP="00FF63A4">
      <w:pPr>
        <w:pStyle w:val="Heading1"/>
      </w:pPr>
      <w:r w:rsidRPr="0058122F">
        <w:lastRenderedPageBreak/>
        <w:t>EMPLOYMENT DEVELOPMENT DEPARTMENT</w:t>
      </w:r>
    </w:p>
    <w:p w14:paraId="2FCB3116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2126D43A" w14:textId="77777777" w:rsidR="00DB0DF8" w:rsidRPr="0058122F" w:rsidRDefault="00DB0DF8" w:rsidP="00DB0DF8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9A86BE1" w14:textId="77777777" w:rsidR="00DB0DF8" w:rsidRPr="0058122F" w:rsidRDefault="00DB0DF8" w:rsidP="00FF63A4">
      <w:pPr>
        <w:pStyle w:val="Heading2"/>
      </w:pPr>
      <w:r w:rsidRPr="0058122F">
        <w:t>SCHEDULE B:  PROPOSED REGULATIONS IMPLEMENTING STATUTES ENACTED PRIOR TO THE YEAR 2023</w:t>
      </w:r>
    </w:p>
    <w:p w14:paraId="7D3F7EC6" w14:textId="77777777" w:rsidR="00DB0DF8" w:rsidRPr="0058122F" w:rsidRDefault="00DB0DF8" w:rsidP="00DB0DF8">
      <w:pPr>
        <w:spacing w:after="0"/>
        <w:jc w:val="center"/>
        <w:rPr>
          <w:rFonts w:ascii="Century Gothic" w:hAnsi="Century Gothic" w:cstheme="majorHAnsi"/>
          <w:b/>
          <w:sz w:val="24"/>
          <w:szCs w:val="24"/>
        </w:rPr>
      </w:pPr>
    </w:p>
    <w:p w14:paraId="07EF66F9" w14:textId="77777777" w:rsidR="00DB0DF8" w:rsidRPr="0058122F" w:rsidRDefault="00DB0DF8" w:rsidP="00DB0DF8">
      <w:pPr>
        <w:spacing w:after="0"/>
        <w:rPr>
          <w:rFonts w:ascii="Century Gothic" w:hAnsi="Century Gothic" w:cstheme="majorHAnsi"/>
          <w:b/>
          <w:sz w:val="24"/>
          <w:szCs w:val="24"/>
        </w:rPr>
      </w:pPr>
    </w:p>
    <w:p w14:paraId="064E0772" w14:textId="77777777" w:rsidR="00DB0DF8" w:rsidRPr="0058122F" w:rsidRDefault="00DB0DF8" w:rsidP="00FF63A4">
      <w:pPr>
        <w:pStyle w:val="Heading3"/>
      </w:pPr>
      <w:r w:rsidRPr="0058122F">
        <w:rPr>
          <w:b/>
        </w:rPr>
        <w:t xml:space="preserve">Subject: </w:t>
      </w:r>
      <w:r w:rsidRPr="0058122F">
        <w:t>Withholding Exemption Certificates</w:t>
      </w:r>
    </w:p>
    <w:p w14:paraId="7A806199" w14:textId="77777777" w:rsidR="00DB0DF8" w:rsidRPr="0058122F" w:rsidRDefault="00DB0DF8" w:rsidP="00DB0DF8">
      <w:pPr>
        <w:spacing w:after="0"/>
        <w:rPr>
          <w:rFonts w:ascii="Century Gothic" w:eastAsia="Times New Roman" w:hAnsi="Century Gothic" w:cstheme="majorHAnsi"/>
          <w:sz w:val="24"/>
          <w:szCs w:val="24"/>
        </w:rPr>
      </w:pPr>
    </w:p>
    <w:p w14:paraId="2A2D2BD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sz w:val="24"/>
          <w:szCs w:val="24"/>
        </w:rPr>
        <w:t>Amend current regulation section due to an incorrect cross-referenced Title 26, Code of Federal Regulations section and to change the Employment Development Department Form Reference Number.</w:t>
      </w:r>
    </w:p>
    <w:p w14:paraId="21F770F5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2CB53408" w14:textId="77777777" w:rsidR="00DB0DF8" w:rsidRPr="0058122F" w:rsidRDefault="00DB0DF8" w:rsidP="00DB0DF8">
      <w:pPr>
        <w:rPr>
          <w:rFonts w:ascii="Century Gothic" w:eastAsia="Times New Roman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California Code of Regulations Title and Sections Affected:  </w:t>
      </w:r>
      <w:r w:rsidRPr="0058122F">
        <w:rPr>
          <w:rFonts w:ascii="Century Gothic" w:eastAsia="Times New Roman" w:hAnsi="Century Gothic" w:cstheme="majorHAnsi"/>
          <w:sz w:val="24"/>
          <w:szCs w:val="24"/>
        </w:rPr>
        <w:t>Title 22, CCR, Section 4340-1</w:t>
      </w:r>
    </w:p>
    <w:p w14:paraId="3E99E641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ind w:right="-360"/>
        <w:rPr>
          <w:rFonts w:ascii="Century Gothic" w:eastAsia="Times New Roman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Statute(s) Being Implemented: </w:t>
      </w:r>
      <w:r w:rsidRPr="0058122F">
        <w:rPr>
          <w:rFonts w:ascii="Century Gothic" w:eastAsia="Times New Roman" w:hAnsi="Century Gothic" w:cstheme="majorHAnsi"/>
          <w:sz w:val="24"/>
          <w:szCs w:val="24"/>
        </w:rPr>
        <w:t>Unemployment Insurance Code, Section 13040</w:t>
      </w:r>
    </w:p>
    <w:p w14:paraId="3123332A" w14:textId="77777777" w:rsidR="00DB0DF8" w:rsidRPr="0058122F" w:rsidRDefault="00DB0DF8" w:rsidP="00DB0DF8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2E6EAD2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Responsible Agency Unit: </w:t>
      </w:r>
      <w:r w:rsidRPr="0058122F">
        <w:rPr>
          <w:rFonts w:ascii="Century Gothic" w:eastAsia="Times New Roman" w:hAnsi="Century Gothic" w:cstheme="majorHAnsi"/>
          <w:sz w:val="24"/>
          <w:szCs w:val="24"/>
        </w:rPr>
        <w:t>Tax Branch, Field Audit and Compliance Division</w:t>
      </w:r>
    </w:p>
    <w:p w14:paraId="66F54AF1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6B48EBF8" w14:textId="77777777" w:rsidR="00DB0DF8" w:rsidRPr="0058122F" w:rsidRDefault="00DB0DF8" w:rsidP="00DB0DF8">
      <w:pPr>
        <w:spacing w:after="0" w:line="240" w:lineRule="auto"/>
        <w:rPr>
          <w:rFonts w:ascii="Century Gothic" w:eastAsia="Times New Roman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eastAsia="Times New Roman" w:hAnsi="Century Gothic" w:cstheme="majorHAnsi"/>
          <w:sz w:val="24"/>
          <w:szCs w:val="24"/>
        </w:rPr>
        <w:t>James Mendoza, (209) 726-5451</w:t>
      </w:r>
    </w:p>
    <w:p w14:paraId="679182ED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5458A56C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theme="majorHAnsi"/>
          <w:sz w:val="24"/>
          <w:szCs w:val="24"/>
        </w:rPr>
        <w:t>August 2024</w:t>
      </w:r>
    </w:p>
    <w:p w14:paraId="67CF0C94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0D227CA2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theme="majorHAnsi"/>
          <w:sz w:val="24"/>
          <w:szCs w:val="24"/>
        </w:rPr>
        <w:t>September 2024</w:t>
      </w:r>
    </w:p>
    <w:p w14:paraId="7F1417C8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40E1580E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theme="majorHAnsi"/>
          <w:sz w:val="24"/>
          <w:szCs w:val="24"/>
        </w:rPr>
        <w:t>November 2024</w:t>
      </w:r>
    </w:p>
    <w:p w14:paraId="1FFBE96E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1E36DA5C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  <w:r w:rsidRPr="0058122F">
        <w:rPr>
          <w:rFonts w:ascii="Century Gothic" w:hAnsi="Century Gothic" w:cstheme="majorHAnsi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theme="majorHAnsi"/>
          <w:sz w:val="24"/>
          <w:szCs w:val="24"/>
        </w:rPr>
        <w:t>November 2024</w:t>
      </w:r>
    </w:p>
    <w:p w14:paraId="3963B425" w14:textId="77777777" w:rsidR="00DB0DF8" w:rsidRPr="0058122F" w:rsidRDefault="00DB0DF8" w:rsidP="00DB0DF8">
      <w:pPr>
        <w:spacing w:after="0" w:line="240" w:lineRule="auto"/>
        <w:rPr>
          <w:rFonts w:ascii="Century Gothic" w:hAnsi="Century Gothic" w:cstheme="majorHAnsi"/>
          <w:b/>
          <w:sz w:val="24"/>
          <w:szCs w:val="24"/>
        </w:rPr>
      </w:pPr>
    </w:p>
    <w:p w14:paraId="0AAD8FB6" w14:textId="77777777" w:rsidR="00FF63A4" w:rsidRPr="0058122F" w:rsidRDefault="00DB0DF8" w:rsidP="00FF63A4">
      <w:pPr>
        <w:pStyle w:val="Heading3"/>
        <w:rPr>
          <w:b/>
          <w:bCs w:val="0"/>
        </w:rPr>
      </w:pPr>
      <w:r w:rsidRPr="0058122F">
        <w:rPr>
          <w:b/>
          <w:bCs w:val="0"/>
        </w:rPr>
        <w:t xml:space="preserve">Report on the Status of all Uncompleted Rulemaking Described on Previous Calendars: </w:t>
      </w:r>
    </w:p>
    <w:p w14:paraId="4102B62D" w14:textId="3F6EEF24" w:rsidR="00DB0DF8" w:rsidRPr="0058122F" w:rsidRDefault="00FF63A4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ajorHAnsi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="00DB0DF8" w:rsidRPr="0058122F">
        <w:rPr>
          <w:rFonts w:ascii="Century Gothic" w:eastAsia="Times New Roman" w:hAnsi="Century Gothic" w:cstheme="majorHAnsi"/>
          <w:b/>
          <w:bCs/>
          <w:sz w:val="24"/>
          <w:szCs w:val="24"/>
        </w:rPr>
        <w:t>This rulemaking item was reported on the Department’s 2023 calendar</w:t>
      </w:r>
      <w:r w:rsidR="00DB0DF8" w:rsidRPr="0058122F">
        <w:rPr>
          <w:rFonts w:ascii="Century Gothic" w:hAnsi="Century Gothic" w:cstheme="majorHAnsi"/>
          <w:b/>
          <w:bCs/>
          <w:sz w:val="24"/>
          <w:szCs w:val="24"/>
        </w:rPr>
        <w:t xml:space="preserve">. This is a change without regulatory effect </w:t>
      </w:r>
      <w:proofErr w:type="gramStart"/>
      <w:r w:rsidR="00DB0DF8" w:rsidRPr="0058122F">
        <w:rPr>
          <w:rFonts w:ascii="Century Gothic" w:hAnsi="Century Gothic" w:cstheme="majorHAnsi"/>
          <w:b/>
          <w:bCs/>
          <w:sz w:val="24"/>
          <w:szCs w:val="24"/>
        </w:rPr>
        <w:t>pursuant to</w:t>
      </w:r>
      <w:proofErr w:type="gramEnd"/>
      <w:r w:rsidR="00DB0DF8" w:rsidRPr="0058122F">
        <w:rPr>
          <w:rFonts w:ascii="Century Gothic" w:hAnsi="Century Gothic" w:cstheme="majorHAnsi"/>
          <w:b/>
          <w:bCs/>
          <w:sz w:val="24"/>
          <w:szCs w:val="24"/>
        </w:rPr>
        <w:t xml:space="preserve"> Title 1, California Code of Regulations, Section 100, and amends subdivisions (b) and (c) of Section 4340-1.</w:t>
      </w:r>
    </w:p>
    <w:p w14:paraId="2013A1CF" w14:textId="77777777" w:rsidR="00DB0DF8" w:rsidRPr="0058122F" w:rsidRDefault="00DB0DF8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theme="majorHAnsi"/>
          <w:sz w:val="24"/>
          <w:szCs w:val="24"/>
        </w:rPr>
      </w:pPr>
    </w:p>
    <w:p w14:paraId="2C33444A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45CF864D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45601363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11D48786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72AAA8EB" w14:textId="77777777" w:rsidR="00DB0DF8" w:rsidRPr="0058122F" w:rsidRDefault="00DB0DF8" w:rsidP="00DB0DF8">
      <w:pPr>
        <w:autoSpaceDE w:val="0"/>
        <w:autoSpaceDN w:val="0"/>
        <w:adjustRightInd w:val="0"/>
        <w:spacing w:after="0" w:line="240" w:lineRule="auto"/>
        <w:rPr>
          <w:rFonts w:ascii="Century Gothic" w:hAnsi="Century Gothic" w:cstheme="majorHAnsi"/>
          <w:sz w:val="24"/>
          <w:szCs w:val="24"/>
        </w:rPr>
      </w:pPr>
    </w:p>
    <w:p w14:paraId="7DD13324" w14:textId="77571E25" w:rsidR="00FF63A4" w:rsidRPr="0058122F" w:rsidRDefault="00FF63A4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8122F">
        <w:rPr>
          <w:rFonts w:ascii="Century Gothic" w:hAnsi="Century Gothic" w:cs="Arial"/>
          <w:color w:val="000000" w:themeColor="text1"/>
          <w:sz w:val="24"/>
          <w:szCs w:val="24"/>
        </w:rPr>
        <w:br w:type="page"/>
      </w:r>
    </w:p>
    <w:p w14:paraId="0F754864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2166E7EA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03DBCFB5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22BC021C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21A9BE38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07F34037" w14:textId="77777777" w:rsidR="00FF63A4" w:rsidRPr="0058122F" w:rsidRDefault="00FF63A4" w:rsidP="00FF63A4">
      <w:pPr>
        <w:pStyle w:val="Heading3"/>
      </w:pPr>
      <w:r w:rsidRPr="0058122F">
        <w:rPr>
          <w:b/>
          <w:bCs w:val="0"/>
        </w:rPr>
        <w:t>Subject:</w:t>
      </w:r>
      <w:r w:rsidRPr="0058122F">
        <w:t xml:space="preserve"> Certification for Benefits.</w:t>
      </w:r>
    </w:p>
    <w:p w14:paraId="19F3379A" w14:textId="77777777" w:rsidR="00FF63A4" w:rsidRPr="0058122F" w:rsidRDefault="00FF63A4" w:rsidP="00FF63A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2A8DC93" w14:textId="77777777" w:rsidR="00FF63A4" w:rsidRPr="0058122F" w:rsidRDefault="00FF63A4" w:rsidP="00FF63A4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Cs/>
          <w:sz w:val="24"/>
          <w:szCs w:val="24"/>
        </w:rPr>
        <w:t>Amend sections to include Unemployment Insurance benefit certification by telephone and Internet, and all related procedures, including the use of “digital” signatures.</w:t>
      </w:r>
    </w:p>
    <w:p w14:paraId="4322ADC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4714B84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Title 22, CCR, Sections 1251-1; 1279.5-1; 1279.5-2; 1279.5-5; 1279.5-6; 1326-1; 1326-4; 1326-5; 1326-6; 1326-7; 1326-8; and 1341-1</w:t>
      </w:r>
    </w:p>
    <w:p w14:paraId="296ABE7A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F1A18A5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Statute(s) Being Implemented: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Code, Section 1326</w:t>
      </w:r>
    </w:p>
    <w:p w14:paraId="27307957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09ABBAC7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Responsible Agency Unit: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Branch</w:t>
      </w:r>
    </w:p>
    <w:p w14:paraId="1C29124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EAFDBAD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Alexandra Simien, (916) 654-7401</w:t>
      </w:r>
    </w:p>
    <w:p w14:paraId="6B8B7587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028BBA5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Notice Publication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July 2024</w:t>
      </w:r>
    </w:p>
    <w:p w14:paraId="15B38FAC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49B6E16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Public Hearing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September 2024</w:t>
      </w:r>
    </w:p>
    <w:p w14:paraId="79DB0919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2F8EC61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March 2025</w:t>
      </w:r>
    </w:p>
    <w:p w14:paraId="02913F73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93BDC12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November 2024</w:t>
      </w:r>
    </w:p>
    <w:p w14:paraId="2876685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CDBBBF4" w14:textId="77777777" w:rsidR="00B47085" w:rsidRDefault="00FF63A4" w:rsidP="00FF63A4">
      <w:pPr>
        <w:pStyle w:val="Heading3"/>
      </w:pPr>
      <w:r w:rsidRPr="0058122F">
        <w:rPr>
          <w:b/>
          <w:bCs w:val="0"/>
        </w:rPr>
        <w:t>Report on the Status of all Uncompleted Rulemaking Described on Previous Calendars:</w:t>
      </w:r>
      <w:r w:rsidRPr="0058122F">
        <w:t xml:space="preserve"> </w:t>
      </w:r>
    </w:p>
    <w:p w14:paraId="618DE596" w14:textId="2BCFD1C7" w:rsidR="00FF63A4" w:rsidRPr="00A73ACD" w:rsidRDefault="00B47085" w:rsidP="00A73ACD">
      <w:pPr>
        <w:ind w:left="720"/>
        <w:rPr>
          <w:b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="00FF63A4" w:rsidRPr="00A73ACD">
        <w:rPr>
          <w:rFonts w:ascii="Century Gothic" w:hAnsi="Century Gothic"/>
          <w:b/>
          <w:bCs/>
          <w:sz w:val="24"/>
          <w:szCs w:val="24"/>
        </w:rPr>
        <w:t xml:space="preserve">This rulemaking item is being reintroduced in the 2024 calendar. It was reported in the Department’s 2020 calendar and withdrawn in 2021.  No rulemaking was </w:t>
      </w:r>
      <w:proofErr w:type="gramStart"/>
      <w:r w:rsidR="00FF63A4" w:rsidRPr="00A73ACD">
        <w:rPr>
          <w:rFonts w:ascii="Century Gothic" w:hAnsi="Century Gothic"/>
          <w:b/>
          <w:bCs/>
          <w:sz w:val="24"/>
          <w:szCs w:val="24"/>
        </w:rPr>
        <w:t>commenced</w:t>
      </w:r>
      <w:proofErr w:type="gramEnd"/>
      <w:r w:rsidR="00FF63A4" w:rsidRPr="00A73ACD">
        <w:rPr>
          <w:rFonts w:ascii="Century Gothic" w:hAnsi="Century Gothic"/>
          <w:b/>
          <w:bCs/>
          <w:sz w:val="24"/>
          <w:szCs w:val="24"/>
        </w:rPr>
        <w:t xml:space="preserve"> on this item due to the onset of the pandemic and other Unemployment Insurance Branch priorities, and insufficient staff resources.</w:t>
      </w:r>
    </w:p>
    <w:p w14:paraId="1BADA1BB" w14:textId="77777777" w:rsidR="00FF63A4" w:rsidRPr="0058122F" w:rsidRDefault="00FF63A4" w:rsidP="00FF63A4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/>
          <w:sz w:val="24"/>
          <w:szCs w:val="24"/>
        </w:rPr>
        <w:br w:type="page"/>
      </w:r>
    </w:p>
    <w:p w14:paraId="6F224E89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122BC22D" w14:textId="77777777" w:rsidR="00FF63A4" w:rsidRPr="0058122F" w:rsidRDefault="00FF63A4" w:rsidP="00FF63A4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58122F">
        <w:rPr>
          <w:rFonts w:ascii="Century Gothic" w:hAnsi="Century Gothic" w:cs="Arial"/>
          <w:b/>
          <w:color w:val="000000" w:themeColor="text1"/>
          <w:sz w:val="24"/>
          <w:szCs w:val="24"/>
        </w:rPr>
        <w:t>2024 RULEMAKING CALENDAR</w:t>
      </w:r>
    </w:p>
    <w:p w14:paraId="33C4FB1C" w14:textId="77777777" w:rsidR="00FF63A4" w:rsidRPr="0058122F" w:rsidRDefault="00FF63A4" w:rsidP="00FF63A4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26E234F2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4F15DE3D" w14:textId="77777777" w:rsidR="00FF63A4" w:rsidRPr="0058122F" w:rsidRDefault="00FF63A4" w:rsidP="00FF63A4">
      <w:pPr>
        <w:pStyle w:val="NoSpacing"/>
        <w:rPr>
          <w:rFonts w:ascii="Century Gothic" w:hAnsi="Century Gothic"/>
          <w:sz w:val="24"/>
          <w:szCs w:val="24"/>
        </w:rPr>
      </w:pPr>
    </w:p>
    <w:p w14:paraId="14FB9817" w14:textId="2D4F1418" w:rsidR="00FF63A4" w:rsidRPr="00A73ACD" w:rsidRDefault="00FF63A4" w:rsidP="00FF63A4">
      <w:pPr>
        <w:pStyle w:val="Heading3"/>
      </w:pPr>
      <w:r w:rsidRPr="00A73ACD">
        <w:rPr>
          <w:b/>
          <w:bCs w:val="0"/>
        </w:rPr>
        <w:t>Subject</w:t>
      </w:r>
      <w:r w:rsidRPr="00B47085">
        <w:rPr>
          <w:b/>
          <w:bCs w:val="0"/>
        </w:rPr>
        <w:t>:</w:t>
      </w:r>
      <w:r w:rsidRPr="00A73ACD">
        <w:rPr>
          <w:b/>
          <w:bCs w:val="0"/>
        </w:rPr>
        <w:t xml:space="preserve"> </w:t>
      </w:r>
      <w:r w:rsidRPr="00A73ACD">
        <w:t xml:space="preserve">Section 1326, Electronic Benefit </w:t>
      </w:r>
      <w:r w:rsidR="00235D2D" w:rsidRPr="00A73ACD">
        <w:t xml:space="preserve">and Direct Deposit </w:t>
      </w:r>
      <w:r w:rsidRPr="00A73ACD">
        <w:t>Payments.</w:t>
      </w:r>
    </w:p>
    <w:p w14:paraId="13065A3D" w14:textId="77777777" w:rsidR="00FF63A4" w:rsidRPr="0058122F" w:rsidRDefault="00FF63A4" w:rsidP="00FF63A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5C08C41" w14:textId="47C6C5B4" w:rsidR="00FF63A4" w:rsidRPr="0058122F" w:rsidRDefault="00FF63A4" w:rsidP="00FF63A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8122F">
        <w:rPr>
          <w:rFonts w:ascii="Century Gothic" w:hAnsi="Century Gothic" w:cs="Arial"/>
          <w:bCs/>
          <w:sz w:val="24"/>
          <w:szCs w:val="24"/>
        </w:rPr>
        <w:t>Amend these sections to: (1) change the definitions of “benefits,” “received,” and “payment,” (2) change the references from mailing a benefit check to the claimant or being paid a benefit to authorizing payment to the claimant, and (3) add a new section to prescribe how benefits will be paid.  These changes allow for the electronic benefit payments whereby: (1) claimants</w:t>
      </w:r>
      <w:r w:rsidR="00235D2D">
        <w:rPr>
          <w:rFonts w:ascii="Century Gothic" w:hAnsi="Century Gothic" w:cs="Arial"/>
          <w:bCs/>
          <w:sz w:val="24"/>
          <w:szCs w:val="24"/>
        </w:rPr>
        <w:t xml:space="preserve"> may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receive benefits via </w:t>
      </w:r>
      <w:r w:rsidR="00235D2D">
        <w:rPr>
          <w:rFonts w:ascii="Century Gothic" w:hAnsi="Century Gothic" w:cs="Arial"/>
          <w:bCs/>
          <w:sz w:val="24"/>
          <w:szCs w:val="24"/>
        </w:rPr>
        <w:t xml:space="preserve">benefit check, </w:t>
      </w:r>
      <w:r w:rsidRPr="0058122F">
        <w:rPr>
          <w:rFonts w:ascii="Century Gothic" w:hAnsi="Century Gothic" w:cs="Arial"/>
          <w:bCs/>
          <w:sz w:val="24"/>
          <w:szCs w:val="24"/>
        </w:rPr>
        <w:t>debit card deposits</w:t>
      </w:r>
      <w:r w:rsidR="00235D2D">
        <w:rPr>
          <w:rFonts w:ascii="Century Gothic" w:hAnsi="Century Gothic" w:cs="Arial"/>
          <w:bCs/>
          <w:sz w:val="24"/>
          <w:szCs w:val="24"/>
        </w:rPr>
        <w:t>, or direct deposit payments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and (2) the payment authorization </w:t>
      </w:r>
      <w:proofErr w:type="gramStart"/>
      <w:r w:rsidRPr="0058122F">
        <w:rPr>
          <w:rFonts w:ascii="Century Gothic" w:hAnsi="Century Gothic" w:cs="Arial"/>
          <w:bCs/>
          <w:sz w:val="24"/>
          <w:szCs w:val="24"/>
        </w:rPr>
        <w:t>constitutes</w:t>
      </w:r>
      <w:proofErr w:type="gramEnd"/>
      <w:r w:rsidRPr="0058122F">
        <w:rPr>
          <w:rFonts w:ascii="Century Gothic" w:hAnsi="Century Gothic" w:cs="Arial"/>
          <w:bCs/>
          <w:sz w:val="24"/>
          <w:szCs w:val="24"/>
        </w:rPr>
        <w:t xml:space="preserve"> payment or receipt of benefits for the purposes of establishing an overpayment or meeting claim cancellation criteria.</w:t>
      </w:r>
    </w:p>
    <w:p w14:paraId="76D19F5B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62DB6F1A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Title 22, CCR, Sections 1251-1, 1326 – 1(b)(2), 1326-1(b)(3), 1326-6(b), and 1339 (new), 1375-1(a), 1375-1(a)(2), 1375-1(c), 1375-1(c)(3), 1375-1(c)(3) Example 1, 4 &amp; 5</w:t>
      </w:r>
    </w:p>
    <w:p w14:paraId="17421AD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E0BFD72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Statute(s) Being Implemented: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Code, Section 1339</w:t>
      </w:r>
    </w:p>
    <w:p w14:paraId="0D06F4BB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5EE75624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Responsible Agency Unit: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Branch</w:t>
      </w:r>
    </w:p>
    <w:p w14:paraId="6BE0835C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F1C49EC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Alexandra Simien, (916) 654-7401</w:t>
      </w:r>
    </w:p>
    <w:p w14:paraId="1B4CB2FC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87B35A0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Notice Publication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July 2024</w:t>
      </w:r>
    </w:p>
    <w:p w14:paraId="59C5314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D00A884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Public Hearing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September 2024</w:t>
      </w:r>
    </w:p>
    <w:p w14:paraId="1D4DB87B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9AB0925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March 2025</w:t>
      </w:r>
    </w:p>
    <w:p w14:paraId="418AAEB4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05CF634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November 2024</w:t>
      </w:r>
    </w:p>
    <w:p w14:paraId="095DCEF5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ED94AF8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  <w:bCs w:val="0"/>
        </w:rPr>
        <w:t>Report on the Status of all Uncompleted Rulemaking Described on Previous Calendars:</w:t>
      </w:r>
    </w:p>
    <w:p w14:paraId="211DFCA1" w14:textId="77777777" w:rsidR="00FF63A4" w:rsidRPr="0058122F" w:rsidRDefault="00FF63A4" w:rsidP="00FF63A4">
      <w:pPr>
        <w:ind w:left="720"/>
        <w:rPr>
          <w:rFonts w:ascii="Century Gothic" w:hAnsi="Century Gothic"/>
          <w:b/>
          <w:color w:val="000000" w:themeColor="text1"/>
          <w:sz w:val="24"/>
          <w:szCs w:val="24"/>
        </w:rPr>
      </w:pPr>
      <w:bookmarkStart w:id="2" w:name="_Hlk157155855"/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bookmarkEnd w:id="2"/>
      <w:r w:rsidRPr="0058122F">
        <w:rPr>
          <w:rFonts w:ascii="Century Gothic" w:hAnsi="Century Gothic"/>
          <w:b/>
          <w:bCs/>
          <w:sz w:val="24"/>
          <w:szCs w:val="24"/>
        </w:rPr>
        <w:t xml:space="preserve">This rulemaking item is being reintroduced in the 2024 calendar. It was reported in the Department’s 2020 calendar and withdrawn in 2021.  No rulemaking was </w:t>
      </w:r>
      <w:proofErr w:type="gramStart"/>
      <w:r w:rsidRPr="0058122F">
        <w:rPr>
          <w:rFonts w:ascii="Century Gothic" w:hAnsi="Century Gothic"/>
          <w:b/>
          <w:bCs/>
          <w:sz w:val="24"/>
          <w:szCs w:val="24"/>
        </w:rPr>
        <w:t>commenced</w:t>
      </w:r>
      <w:proofErr w:type="gramEnd"/>
      <w:r w:rsidRPr="0058122F">
        <w:rPr>
          <w:rFonts w:ascii="Century Gothic" w:hAnsi="Century Gothic"/>
          <w:b/>
          <w:bCs/>
          <w:sz w:val="24"/>
          <w:szCs w:val="24"/>
        </w:rPr>
        <w:t xml:space="preserve"> on this item due to the onset of the pandemic and other Unemployment Insurance Branch priorities, and insufficient staff resources.</w:t>
      </w:r>
      <w:r w:rsidRPr="0058122F">
        <w:rPr>
          <w:rFonts w:ascii="Century Gothic" w:hAnsi="Century Gothic"/>
          <w:b/>
          <w:color w:val="000000" w:themeColor="text1"/>
          <w:sz w:val="24"/>
          <w:szCs w:val="24"/>
        </w:rPr>
        <w:br w:type="page"/>
      </w:r>
    </w:p>
    <w:p w14:paraId="16717073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18F3BBF4" w14:textId="77777777" w:rsidR="00FF63A4" w:rsidRPr="0058122F" w:rsidRDefault="00FF63A4" w:rsidP="00FF63A4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  <w:r w:rsidRPr="0058122F">
        <w:rPr>
          <w:rFonts w:ascii="Century Gothic" w:hAnsi="Century Gothic" w:cs="Arial"/>
          <w:b/>
          <w:color w:val="000000" w:themeColor="text1"/>
          <w:sz w:val="24"/>
          <w:szCs w:val="24"/>
        </w:rPr>
        <w:t>2024 RULEMAKING CALENDAR</w:t>
      </w:r>
    </w:p>
    <w:p w14:paraId="597E40C1" w14:textId="77777777" w:rsidR="00FF63A4" w:rsidRPr="0058122F" w:rsidRDefault="00FF63A4" w:rsidP="00FF63A4">
      <w:pPr>
        <w:spacing w:after="0" w:line="240" w:lineRule="auto"/>
        <w:jc w:val="center"/>
        <w:rPr>
          <w:rFonts w:ascii="Century Gothic" w:hAnsi="Century Gothic" w:cs="Arial"/>
          <w:b/>
          <w:color w:val="000000" w:themeColor="text1"/>
          <w:sz w:val="24"/>
          <w:szCs w:val="24"/>
        </w:rPr>
      </w:pPr>
    </w:p>
    <w:p w14:paraId="5B870008" w14:textId="77777777" w:rsidR="00FF63A4" w:rsidRPr="0058122F" w:rsidRDefault="00FF63A4" w:rsidP="00FF63A4">
      <w:pPr>
        <w:pStyle w:val="Heading2"/>
        <w:rPr>
          <w:b w:val="0"/>
        </w:rPr>
      </w:pPr>
      <w:r w:rsidRPr="0058122F">
        <w:t>SCHEDULE B:  PROPOSED REGULATIONS IMPLEMENTING STATUTES ENACTED PRIOR TO THE YEAR 2023</w:t>
      </w:r>
    </w:p>
    <w:p w14:paraId="65191D87" w14:textId="77777777" w:rsidR="00FF63A4" w:rsidRPr="0058122F" w:rsidRDefault="00FF63A4" w:rsidP="00FF63A4">
      <w:pPr>
        <w:pStyle w:val="NoSpacing"/>
        <w:rPr>
          <w:rFonts w:ascii="Century Gothic" w:hAnsi="Century Gothic"/>
          <w:sz w:val="24"/>
          <w:szCs w:val="24"/>
        </w:rPr>
      </w:pPr>
    </w:p>
    <w:p w14:paraId="0F8EB018" w14:textId="77777777" w:rsidR="00FF63A4" w:rsidRPr="0058122F" w:rsidRDefault="00FF63A4" w:rsidP="00FF63A4">
      <w:pPr>
        <w:pStyle w:val="Heading3"/>
      </w:pPr>
      <w:r w:rsidRPr="0058122F">
        <w:rPr>
          <w:b/>
          <w:bCs w:val="0"/>
        </w:rPr>
        <w:t>Subject:</w:t>
      </w:r>
      <w:r w:rsidRPr="0058122F">
        <w:t xml:space="preserve"> </w:t>
      </w:r>
      <w:r w:rsidRPr="00A73ACD">
        <w:t>Benefit Year.</w:t>
      </w:r>
    </w:p>
    <w:p w14:paraId="70063958" w14:textId="77777777" w:rsidR="00FF63A4" w:rsidRPr="0058122F" w:rsidRDefault="00FF63A4" w:rsidP="00FF63A4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9D2E0C0" w14:textId="77777777" w:rsidR="00FF63A4" w:rsidRPr="0058122F" w:rsidRDefault="00FF63A4" w:rsidP="00FF63A4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58122F">
        <w:rPr>
          <w:rFonts w:ascii="Century Gothic" w:hAnsi="Century Gothic" w:cs="Arial"/>
          <w:bCs/>
          <w:sz w:val="24"/>
          <w:szCs w:val="24"/>
        </w:rPr>
        <w:t>Add a new section to clarify the definition of a benefit year and to specify that individuals are allowed only one valid claim per 52-week period (i.e., one benefit year).</w:t>
      </w:r>
    </w:p>
    <w:p w14:paraId="6A050249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5D3590DF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Title 22, CCR, Section 1276 (new)</w:t>
      </w:r>
    </w:p>
    <w:p w14:paraId="6B03997E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42478DA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Statute(s) Being Implemented: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Code, Section 1276</w:t>
      </w:r>
    </w:p>
    <w:p w14:paraId="063D0343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6DB2E06D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Responsible Agency Unit: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Unemployment Insurance Branch</w:t>
      </w:r>
    </w:p>
    <w:p w14:paraId="0258B38E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FED0F1A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Alexandra Simien, (916) 654-7401</w:t>
      </w:r>
    </w:p>
    <w:p w14:paraId="64691AFB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F3D0B6B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Notice Publication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July 2024</w:t>
      </w:r>
    </w:p>
    <w:p w14:paraId="53EBC17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66ACC67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Public Hearing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September 2024</w:t>
      </w:r>
    </w:p>
    <w:p w14:paraId="1A3045CA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8F21CF7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March 2025</w:t>
      </w:r>
    </w:p>
    <w:p w14:paraId="0B4E0D9F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C6D30BA" w14:textId="77777777" w:rsidR="00FF63A4" w:rsidRPr="0058122F" w:rsidRDefault="00FF63A4" w:rsidP="00FF63A4">
      <w:pPr>
        <w:pStyle w:val="NoSpacing"/>
        <w:rPr>
          <w:rFonts w:ascii="Century Gothic" w:hAnsi="Century Gothic" w:cs="Arial"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To OAL for Review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November 2024</w:t>
      </w:r>
    </w:p>
    <w:p w14:paraId="13F3309B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39C6666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  <w:bCs w:val="0"/>
        </w:rPr>
        <w:t>Report on the Status of all Uncompleted Rulemaking Described on Previous Calendars:</w:t>
      </w:r>
    </w:p>
    <w:p w14:paraId="52114AD1" w14:textId="77777777" w:rsidR="00FF63A4" w:rsidRPr="0058122F" w:rsidRDefault="00FF63A4" w:rsidP="00FF63A4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Pr="0058122F">
        <w:rPr>
          <w:rFonts w:ascii="Century Gothic" w:hAnsi="Century Gothic"/>
          <w:b/>
          <w:bCs/>
          <w:sz w:val="24"/>
          <w:szCs w:val="24"/>
        </w:rPr>
        <w:t xml:space="preserve">This rulemaking item is being reintroduced in the 2024 calendar. It was reported in the Department’s 2020 calendar and withdrawn in 2021.  No rulemaking was </w:t>
      </w:r>
      <w:proofErr w:type="gramStart"/>
      <w:r w:rsidRPr="0058122F">
        <w:rPr>
          <w:rFonts w:ascii="Century Gothic" w:hAnsi="Century Gothic"/>
          <w:b/>
          <w:bCs/>
          <w:sz w:val="24"/>
          <w:szCs w:val="24"/>
        </w:rPr>
        <w:t>commenced</w:t>
      </w:r>
      <w:proofErr w:type="gramEnd"/>
      <w:r w:rsidRPr="0058122F">
        <w:rPr>
          <w:rFonts w:ascii="Century Gothic" w:hAnsi="Century Gothic"/>
          <w:b/>
          <w:bCs/>
          <w:sz w:val="24"/>
          <w:szCs w:val="24"/>
        </w:rPr>
        <w:t xml:space="preserve"> on this item due to the onset of the pandemic and other Unemployment Insurance Branch priorities, and insufficient staff resources.</w:t>
      </w:r>
    </w:p>
    <w:p w14:paraId="642C7C0F" w14:textId="4ADFE81F" w:rsidR="00FF63A4" w:rsidRPr="0058122F" w:rsidRDefault="00FF63A4">
      <w:pPr>
        <w:rPr>
          <w:rFonts w:ascii="Century Gothic" w:hAnsi="Century Gothic" w:cs="Arial"/>
          <w:color w:val="000000" w:themeColor="text1"/>
          <w:sz w:val="24"/>
          <w:szCs w:val="24"/>
        </w:rPr>
      </w:pPr>
      <w:r w:rsidRPr="0058122F">
        <w:rPr>
          <w:rFonts w:ascii="Century Gothic" w:hAnsi="Century Gothic" w:cs="Arial"/>
          <w:color w:val="000000" w:themeColor="text1"/>
          <w:sz w:val="24"/>
          <w:szCs w:val="24"/>
        </w:rPr>
        <w:br w:type="page"/>
      </w:r>
    </w:p>
    <w:p w14:paraId="30A8C4A5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558CCE26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15CD6A57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0475399E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203003BE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D0C635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F4C0036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</w:rPr>
        <w:t xml:space="preserve">Subject: </w:t>
      </w:r>
      <w:bookmarkStart w:id="3" w:name="_Hlk157156684"/>
      <w:r w:rsidRPr="0058122F">
        <w:rPr>
          <w:bCs w:val="0"/>
        </w:rPr>
        <w:t xml:space="preserve">State Disability Insurance-Establish criteria for </w:t>
      </w:r>
      <w:proofErr w:type="gramStart"/>
      <w:r w:rsidRPr="0058122F">
        <w:rPr>
          <w:bCs w:val="0"/>
        </w:rPr>
        <w:t>determining</w:t>
      </w:r>
      <w:proofErr w:type="gramEnd"/>
      <w:r w:rsidRPr="0058122F">
        <w:rPr>
          <w:bCs w:val="0"/>
        </w:rPr>
        <w:t xml:space="preserve"> timeliness of an SDI benefit payment pending appeal when the envelope with a postmark date is not retained. Clarify that the postmark date is </w:t>
      </w:r>
      <w:proofErr w:type="gramStart"/>
      <w:r w:rsidRPr="0058122F">
        <w:rPr>
          <w:bCs w:val="0"/>
        </w:rPr>
        <w:t>established</w:t>
      </w:r>
      <w:proofErr w:type="gramEnd"/>
      <w:r w:rsidRPr="0058122F">
        <w:rPr>
          <w:bCs w:val="0"/>
        </w:rPr>
        <w:t xml:space="preserve"> by counting back five business days from the receipt date. </w:t>
      </w:r>
      <w:bookmarkEnd w:id="3"/>
    </w:p>
    <w:p w14:paraId="71B0D7FA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285A932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</w:p>
    <w:p w14:paraId="35CBE010" w14:textId="77777777" w:rsidR="00FF63A4" w:rsidRPr="0058122F" w:rsidRDefault="00FF63A4" w:rsidP="00FF63A4">
      <w:pPr>
        <w:rPr>
          <w:rFonts w:ascii="Century Gothic" w:hAnsi="Century Gothic"/>
          <w:sz w:val="24"/>
          <w:szCs w:val="24"/>
        </w:rPr>
      </w:pPr>
      <w:bookmarkStart w:id="4" w:name="_Hlk157156716"/>
      <w:r w:rsidRPr="0058122F">
        <w:rPr>
          <w:rFonts w:ascii="Century Gothic" w:hAnsi="Century Gothic"/>
          <w:sz w:val="24"/>
          <w:szCs w:val="24"/>
        </w:rPr>
        <w:t>Title 22, CCR, Amend Sections 2706-5 and 2706-7.</w:t>
      </w:r>
      <w:bookmarkEnd w:id="4"/>
    </w:p>
    <w:p w14:paraId="695F95AF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Unemployment Insurance Code, Section 2706</w:t>
      </w:r>
    </w:p>
    <w:p w14:paraId="12FE4C8B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40CB2E89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4DC526E5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F71F2F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Kim Van Nguyen, 916-654-8410</w:t>
      </w:r>
    </w:p>
    <w:p w14:paraId="7182A40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BDC7B0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July 2024</w:t>
      </w:r>
    </w:p>
    <w:p w14:paraId="1467F85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3AEB15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August 2024</w:t>
      </w:r>
    </w:p>
    <w:p w14:paraId="0FD635FE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7E20D9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October 2024</w:t>
      </w:r>
    </w:p>
    <w:p w14:paraId="26303C2A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380D6B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October 2024</w:t>
      </w:r>
    </w:p>
    <w:p w14:paraId="20BA4B47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5E6B4FE" w14:textId="77777777" w:rsidR="00FF63A4" w:rsidRPr="00A73ACD" w:rsidRDefault="00FF63A4" w:rsidP="00FF63A4">
      <w:pPr>
        <w:pStyle w:val="Heading3"/>
        <w:rPr>
          <w:b/>
          <w:bCs w:val="0"/>
        </w:rPr>
      </w:pPr>
      <w:r w:rsidRPr="00A73ACD">
        <w:rPr>
          <w:b/>
          <w:bCs w:val="0"/>
        </w:rPr>
        <w:t xml:space="preserve">Report on the Status of all Uncompleted Rulemaking Described on Previous Calendars: </w:t>
      </w:r>
    </w:p>
    <w:p w14:paraId="1EBA31B8" w14:textId="77777777" w:rsidR="00FF63A4" w:rsidRPr="0058122F" w:rsidRDefault="00FF63A4" w:rsidP="00FF63A4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/>
      </w:r>
      <w:r w:rsidRPr="0058122F">
        <w:rPr>
          <w:rFonts w:ascii="Century Gothic" w:hAnsi="Century Gothic"/>
          <w:b/>
          <w:bCs/>
          <w:sz w:val="24"/>
          <w:szCs w:val="24"/>
        </w:rPr>
        <w:t xml:space="preserve">This rulemaking item is currently under review with the Department. </w:t>
      </w:r>
    </w:p>
    <w:p w14:paraId="6812113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82B861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8C3AD5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5DCE68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684844F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4D4BE8B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09E86E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CAB274A" w14:textId="77777777" w:rsidR="00FF63A4" w:rsidRPr="0058122F" w:rsidRDefault="00FF63A4" w:rsidP="00FF63A4">
      <w:pPr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br w:type="page"/>
      </w:r>
    </w:p>
    <w:p w14:paraId="1D0EF8A8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62661667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0176514D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319AF52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7B67A70A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2803690" w14:textId="77777777" w:rsidR="00FF63A4" w:rsidRPr="0058122F" w:rsidRDefault="00FF63A4" w:rsidP="00FF63A4">
      <w:pPr>
        <w:pStyle w:val="Heading3"/>
      </w:pPr>
      <w:r w:rsidRPr="0058122F">
        <w:rPr>
          <w:b/>
        </w:rPr>
        <w:t xml:space="preserve">Subject: </w:t>
      </w:r>
      <w:r w:rsidRPr="0058122F">
        <w:rPr>
          <w:bCs w:val="0"/>
        </w:rPr>
        <w:t xml:space="preserve">State Disability Insurance - </w:t>
      </w:r>
      <w:proofErr w:type="gramStart"/>
      <w:r w:rsidRPr="0058122F">
        <w:rPr>
          <w:bCs w:val="0"/>
        </w:rPr>
        <w:t>Establish</w:t>
      </w:r>
      <w:proofErr w:type="gramEnd"/>
      <w:r w:rsidRPr="0058122F">
        <w:rPr>
          <w:bCs w:val="0"/>
        </w:rPr>
        <w:t xml:space="preserve"> definitions for the terms “Date Disability Began” and “Claim Effective Date.” These definitions will </w:t>
      </w:r>
      <w:proofErr w:type="gramStart"/>
      <w:r w:rsidRPr="0058122F">
        <w:rPr>
          <w:bCs w:val="0"/>
        </w:rPr>
        <w:t>eliminate</w:t>
      </w:r>
      <w:proofErr w:type="gramEnd"/>
      <w:r w:rsidRPr="0058122F">
        <w:rPr>
          <w:bCs w:val="0"/>
        </w:rPr>
        <w:t xml:space="preserve"> ambiguity and clarify the use of each date when determining a claimant’s base period and benefit award.</w:t>
      </w:r>
    </w:p>
    <w:p w14:paraId="1BBA0137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49CD58B9" w14:textId="77777777" w:rsidR="00FF63A4" w:rsidRPr="0058122F" w:rsidRDefault="00FF63A4" w:rsidP="00FF63A4">
      <w:pPr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 CCR, Adopt Section 2655(d)-1</w:t>
      </w:r>
    </w:p>
    <w:p w14:paraId="65D17E75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Unemployment Insurance Code, Section 2655</w:t>
      </w:r>
    </w:p>
    <w:p w14:paraId="30ED32C2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16C117AB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color w:val="000000"/>
          <w:sz w:val="24"/>
          <w:szCs w:val="24"/>
        </w:rPr>
        <w:t>Disability Insurance Branch</w:t>
      </w:r>
    </w:p>
    <w:p w14:paraId="08B5B0C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D4B518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Sandy Mendes, 916-654-8410</w:t>
      </w:r>
    </w:p>
    <w:p w14:paraId="0D8296D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5E1427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0DBFCE50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25A88F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364429AB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FFF4DB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3055B2C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2B8972B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5E8C37C4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44450AA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b/>
        </w:rPr>
        <w:t xml:space="preserve">Report on the Status of all Uncompleted Rulemaking Described on Previous Calendars: </w:t>
      </w:r>
    </w:p>
    <w:p w14:paraId="0BD76A45" w14:textId="77777777" w:rsidR="00FF63A4" w:rsidRPr="0058122F" w:rsidRDefault="00FF63A4" w:rsidP="00FF63A4">
      <w:pPr>
        <w:pStyle w:val="NoSpacing"/>
        <w:ind w:left="720"/>
        <w:rPr>
          <w:rFonts w:ascii="Century Gothic" w:hAnsi="Century Gothic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Pr="0058122F">
        <w:rPr>
          <w:rFonts w:ascii="Century Gothic" w:hAnsi="Century Gothic"/>
          <w:b/>
          <w:bCs/>
          <w:sz w:val="24"/>
          <w:szCs w:val="24"/>
        </w:rPr>
        <w:t xml:space="preserve">This rulemaking item was reported in the Department’s 2023 calendar but is being withdrawn by the Department.  The Department may </w:t>
      </w:r>
      <w:proofErr w:type="gramStart"/>
      <w:r w:rsidRPr="0058122F">
        <w:rPr>
          <w:rFonts w:ascii="Century Gothic" w:hAnsi="Century Gothic"/>
          <w:b/>
          <w:bCs/>
          <w:sz w:val="24"/>
          <w:szCs w:val="24"/>
        </w:rPr>
        <w:t>submit</w:t>
      </w:r>
      <w:proofErr w:type="gramEnd"/>
      <w:r w:rsidRPr="0058122F">
        <w:rPr>
          <w:rFonts w:ascii="Century Gothic" w:hAnsi="Century Gothic"/>
          <w:b/>
          <w:bCs/>
          <w:sz w:val="24"/>
          <w:szCs w:val="24"/>
        </w:rPr>
        <w:t xml:space="preserve"> this item in the future.</w:t>
      </w:r>
    </w:p>
    <w:p w14:paraId="62148ABE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91B8546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FD497A3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9CA0D73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772C853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97BDFEF" w14:textId="77777777" w:rsidR="00FF63A4" w:rsidRPr="0058122F" w:rsidRDefault="00FF63A4" w:rsidP="00FF63A4">
      <w:pPr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 w:type="page"/>
      </w:r>
    </w:p>
    <w:p w14:paraId="304AAE1D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3C0663A7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5C29E4B1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4E375123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3B3088B4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4FF924D3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</w:rPr>
        <w:t xml:space="preserve">Subject: </w:t>
      </w:r>
      <w:r w:rsidRPr="0058122F">
        <w:rPr>
          <w:bCs w:val="0"/>
        </w:rPr>
        <w:t xml:space="preserve">Family Temporary Disability Insurance Qualifying Exigency – Establish eligibility requirements and definitions of </w:t>
      </w:r>
      <w:proofErr w:type="gramStart"/>
      <w:r w:rsidRPr="0058122F">
        <w:rPr>
          <w:bCs w:val="0"/>
        </w:rPr>
        <w:t>new terms</w:t>
      </w:r>
      <w:proofErr w:type="gramEnd"/>
      <w:r w:rsidRPr="0058122F">
        <w:rPr>
          <w:bCs w:val="0"/>
        </w:rPr>
        <w:t xml:space="preserve"> related to the new Paid Family Leave component for “qualifying exigency” pursuant to Senate Bill 1123 (Chapter 849, Statutes of 2018). </w:t>
      </w:r>
    </w:p>
    <w:p w14:paraId="24069EC7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D05EFE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CCR, Amend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Sections 2706-2, 3302-1, and 3303.1(a)-1</w:t>
      </w:r>
    </w:p>
    <w:p w14:paraId="57D0CF2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0A6DB8A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Unemployment Insurance Code Sections 3301, 3302.1, 3303, 3303.1, 3302.2, and 3307</w:t>
      </w:r>
    </w:p>
    <w:p w14:paraId="1C40F99A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03B452D4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37DA51B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D7EA32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Taran Kaler, 916-654-8410</w:t>
      </w:r>
    </w:p>
    <w:p w14:paraId="0E44F485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665496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bookmarkStart w:id="5" w:name="_Hlk126737960"/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March 2024</w:t>
      </w:r>
    </w:p>
    <w:p w14:paraId="76BD4835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688130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April 2024</w:t>
      </w:r>
    </w:p>
    <w:p w14:paraId="3D4E3A6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D223802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July 2024</w:t>
      </w:r>
    </w:p>
    <w:p w14:paraId="24CB9B57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21320C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June 2024</w:t>
      </w:r>
    </w:p>
    <w:bookmarkEnd w:id="5"/>
    <w:p w14:paraId="22DCAF9C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749B430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b/>
        </w:rPr>
        <w:t>Report on Status of all Uncompleted Rulemaking Described on Previous Calendars:</w:t>
      </w:r>
    </w:p>
    <w:p w14:paraId="319257FA" w14:textId="77777777" w:rsidR="00FF63A4" w:rsidRPr="0058122F" w:rsidRDefault="00FF63A4" w:rsidP="00FF63A4">
      <w:pPr>
        <w:ind w:left="720"/>
        <w:rPr>
          <w:rFonts w:ascii="Century Gothic" w:hAnsi="Century Gothic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</w:r>
      <w:r w:rsidRPr="0058122F">
        <w:rPr>
          <w:rFonts w:ascii="Century Gothic" w:hAnsi="Century Gothic"/>
          <w:b/>
          <w:bCs/>
          <w:sz w:val="24"/>
          <w:szCs w:val="24"/>
        </w:rPr>
        <w:t xml:space="preserve">This rulemaking item was reported on the Department’s 2023 calendar. It has been drafted and is currently under Department review for OAL submission. </w:t>
      </w:r>
    </w:p>
    <w:p w14:paraId="5645D0AF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ind w:left="720"/>
        <w:rPr>
          <w:rFonts w:ascii="Century Gothic" w:hAnsi="Century Gothic" w:cs="Arial"/>
          <w:b/>
          <w:bCs/>
          <w:sz w:val="24"/>
          <w:szCs w:val="24"/>
        </w:rPr>
      </w:pPr>
    </w:p>
    <w:p w14:paraId="4F63B2A0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EC870ED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AA114E8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0ABD5D6" w14:textId="77777777" w:rsidR="00FF63A4" w:rsidRPr="0058122F" w:rsidRDefault="00FF63A4" w:rsidP="00FF63A4">
      <w:pPr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br w:type="page"/>
      </w:r>
    </w:p>
    <w:p w14:paraId="5B372624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6DBF2425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58DA886A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2B036C7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4D325C30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20078CDC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CB38B38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rStyle w:val="Heading3Char"/>
          <w:b/>
        </w:rPr>
        <w:t>Subject:</w:t>
      </w:r>
      <w:r w:rsidRPr="0058122F">
        <w:rPr>
          <w:b/>
        </w:rPr>
        <w:t xml:space="preserve"> </w:t>
      </w:r>
      <w:r w:rsidRPr="0058122F">
        <w:rPr>
          <w:bCs w:val="0"/>
        </w:rPr>
        <w:t xml:space="preserve">Voluntary Plan- Bearer Bonds- removes bearer bonds as </w:t>
      </w:r>
      <w:proofErr w:type="gramStart"/>
      <w:r w:rsidRPr="0058122F">
        <w:rPr>
          <w:bCs w:val="0"/>
        </w:rPr>
        <w:t>an option</w:t>
      </w:r>
      <w:proofErr w:type="gramEnd"/>
      <w:r w:rsidRPr="0058122F">
        <w:rPr>
          <w:bCs w:val="0"/>
        </w:rPr>
        <w:t xml:space="preserve"> to secure a Voluntary Plan. </w:t>
      </w:r>
    </w:p>
    <w:p w14:paraId="6EF0BF21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4E1426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CCR, Amend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Section 3258-1(a)</w:t>
      </w:r>
    </w:p>
    <w:p w14:paraId="70BC8AEE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C2ACACB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60B28AD0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3C8428D3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351F09A2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2C163AC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Michael Duong, 916-654-8410</w:t>
      </w:r>
    </w:p>
    <w:p w14:paraId="50196C7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A62E6CC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September 2024</w:t>
      </w:r>
    </w:p>
    <w:p w14:paraId="3F3D219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73E4C8A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October 2024</w:t>
      </w:r>
    </w:p>
    <w:p w14:paraId="1C0B03D5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D9EB09B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December 2024</w:t>
      </w:r>
    </w:p>
    <w:p w14:paraId="7BEA2D48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1D8107A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December 2024</w:t>
      </w:r>
    </w:p>
    <w:p w14:paraId="38FCF2C2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AF9DF88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rStyle w:val="Heading3Char"/>
          <w:b/>
        </w:rPr>
        <w:t>Report on the Status of all Uncompleted Rulemaking Described on Previous Calendars:</w:t>
      </w:r>
      <w:r w:rsidRPr="0058122F">
        <w:rPr>
          <w:b/>
        </w:rPr>
        <w:t xml:space="preserve"> </w:t>
      </w:r>
    </w:p>
    <w:p w14:paraId="3F014331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bCs/>
          <w:sz w:val="24"/>
          <w:szCs w:val="24"/>
        </w:rPr>
        <w:br/>
        <w:t>This rulemaking item is pending submission to Office of Administrative Law.</w:t>
      </w:r>
    </w:p>
    <w:p w14:paraId="2E7B8006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</w:p>
    <w:p w14:paraId="52EB3C1F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56E583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53AFF7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368192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B99D69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7CA4E7F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73250B4" w14:textId="77777777" w:rsidR="00FF63A4" w:rsidRPr="0058122F" w:rsidRDefault="00FF63A4" w:rsidP="00FF63A4">
      <w:pPr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br w:type="page"/>
      </w:r>
    </w:p>
    <w:p w14:paraId="504ED8E4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7BE371F3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5F977049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4FBB87D8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685755D0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7983FF6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7EAE3E5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</w:rPr>
        <w:t xml:space="preserve">Subject: </w:t>
      </w:r>
      <w:r w:rsidRPr="0058122F">
        <w:rPr>
          <w:bCs w:val="0"/>
        </w:rPr>
        <w:t xml:space="preserve">Disability Compensation Voluntary Plans Adjustments in Provisions of Voluntary Plan Due Date. </w:t>
      </w:r>
    </w:p>
    <w:p w14:paraId="6935A63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4A36D75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CCR, Amend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Section 3271-1</w:t>
      </w:r>
    </w:p>
    <w:p w14:paraId="34EFD709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019311C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117DEBE5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26CF7940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006B438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E0B2DA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Nami Pascual, 916-654-8410</w:t>
      </w:r>
    </w:p>
    <w:p w14:paraId="7DE3005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890D01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March 2024</w:t>
      </w:r>
    </w:p>
    <w:p w14:paraId="368B4FA1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97AAE7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April 2024</w:t>
      </w:r>
    </w:p>
    <w:p w14:paraId="12835F4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4E9DC3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Pr="0058122F">
        <w:rPr>
          <w:rFonts w:ascii="Century Gothic" w:hAnsi="Century Gothic" w:cs="Arial"/>
          <w:bCs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 xml:space="preserve"> October 2024</w:t>
      </w:r>
    </w:p>
    <w:p w14:paraId="2AB0F149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1253ACF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July 2024</w:t>
      </w:r>
    </w:p>
    <w:p w14:paraId="6C4E075D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87D77C5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b/>
        </w:rPr>
        <w:t xml:space="preserve">Report on the Status of all Uncompleted Rulemaking Described on Previous Calendars: </w:t>
      </w:r>
    </w:p>
    <w:p w14:paraId="50687324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/>
      </w:r>
      <w:r w:rsidRPr="0058122F">
        <w:rPr>
          <w:rFonts w:ascii="Century Gothic" w:hAnsi="Century Gothic" w:cs="Arial"/>
          <w:b/>
          <w:bCs/>
          <w:sz w:val="24"/>
          <w:szCs w:val="24"/>
        </w:rPr>
        <w:t xml:space="preserve">This rulemaking item has been updated and under review with the Department. </w:t>
      </w:r>
    </w:p>
    <w:p w14:paraId="52161D38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sz w:val="24"/>
          <w:szCs w:val="24"/>
        </w:rPr>
      </w:pPr>
    </w:p>
    <w:p w14:paraId="356BD1D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45D556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0BA1604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8F6545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D0D4B7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214FC3A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A1D41C5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F70F06B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AC40825" w14:textId="77777777" w:rsidR="00FF63A4" w:rsidRPr="0058122F" w:rsidRDefault="00FF63A4" w:rsidP="00FF63A4">
      <w:pPr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 w:type="page"/>
      </w:r>
    </w:p>
    <w:p w14:paraId="7D795405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32994931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3D999C91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49183041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400015B0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E4CE63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4729A22E" w14:textId="77777777" w:rsidR="00FF63A4" w:rsidRPr="0058122F" w:rsidRDefault="00FF63A4" w:rsidP="00FF63A4">
      <w:pPr>
        <w:pStyle w:val="Heading3"/>
        <w:rPr>
          <w:bCs w:val="0"/>
        </w:rPr>
      </w:pPr>
      <w:r w:rsidRPr="0058122F">
        <w:rPr>
          <w:b/>
        </w:rPr>
        <w:t xml:space="preserve">Subject: </w:t>
      </w:r>
      <w:r w:rsidRPr="0058122F">
        <w:rPr>
          <w:bCs w:val="0"/>
        </w:rPr>
        <w:t>Physician and Practitioner Verification</w:t>
      </w:r>
    </w:p>
    <w:p w14:paraId="233F8765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739E882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CCR, Amend Sections 2706-1 and 2706-2</w:t>
      </w:r>
    </w:p>
    <w:p w14:paraId="6399B39E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1A8C9FEC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1FDFED50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6C9FE1F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4CAC9AA5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B58496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Sandy Mendes, 916-654-8410</w:t>
      </w:r>
    </w:p>
    <w:p w14:paraId="12AC1D6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FF0A0A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7D501542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044C891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073380B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5DDE762D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>_________</w:t>
      </w:r>
    </w:p>
    <w:p w14:paraId="3A6879EF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51A9AA4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______________________</w:t>
      </w:r>
    </w:p>
    <w:p w14:paraId="78AB7717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6504B4AD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b/>
        </w:rPr>
        <w:t xml:space="preserve">Report on the Status of all Uncompleted Rulemaking Described on Previous Calendars: </w:t>
      </w:r>
    </w:p>
    <w:p w14:paraId="00942C7D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/>
      </w:r>
      <w:r w:rsidRPr="0058122F">
        <w:rPr>
          <w:rFonts w:ascii="Century Gothic" w:hAnsi="Century Gothic" w:cs="Arial"/>
          <w:b/>
          <w:bCs/>
          <w:sz w:val="24"/>
          <w:szCs w:val="24"/>
        </w:rPr>
        <w:t xml:space="preserve">This rulemaking item was converted to a Section 100 and is under review with the Department. </w:t>
      </w:r>
    </w:p>
    <w:p w14:paraId="4F7B7081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4"/>
          <w:szCs w:val="24"/>
        </w:rPr>
      </w:pPr>
    </w:p>
    <w:p w14:paraId="4D97EE70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8A3215E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543F575" w14:textId="77777777" w:rsidR="00FF63A4" w:rsidRPr="0058122F" w:rsidRDefault="00FF63A4" w:rsidP="00FF63A4">
      <w:pPr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 w:type="page"/>
      </w:r>
    </w:p>
    <w:p w14:paraId="1B2C48F9" w14:textId="77777777" w:rsidR="00FF63A4" w:rsidRPr="0058122F" w:rsidRDefault="00FF63A4" w:rsidP="00FF63A4">
      <w:pPr>
        <w:pStyle w:val="Heading1"/>
      </w:pPr>
      <w:r w:rsidRPr="0058122F">
        <w:lastRenderedPageBreak/>
        <w:t>EMPLOYMENT DEVELOPMENT DEPARTMENT</w:t>
      </w:r>
    </w:p>
    <w:p w14:paraId="0CF8262B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>2024 RULEMAKING CALENDAR</w:t>
      </w:r>
    </w:p>
    <w:p w14:paraId="26DCEB75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0441A4F3" w14:textId="77777777" w:rsidR="00FF63A4" w:rsidRPr="0058122F" w:rsidRDefault="00FF63A4" w:rsidP="00FF63A4">
      <w:pPr>
        <w:pStyle w:val="Heading2"/>
      </w:pPr>
      <w:r w:rsidRPr="0058122F">
        <w:t>SCHEDULE B:  PROPOSED REGULATIONS IMPLEMENTING STATUTES ENACTED PRIOR TO THE YEAR 2023</w:t>
      </w:r>
    </w:p>
    <w:p w14:paraId="6561AFA7" w14:textId="77777777" w:rsidR="00FF63A4" w:rsidRPr="0058122F" w:rsidRDefault="00FF63A4" w:rsidP="00FF63A4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6F9C8E67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4100578" w14:textId="77777777" w:rsidR="00FF63A4" w:rsidRPr="0058122F" w:rsidRDefault="00FF63A4" w:rsidP="00FF63A4">
      <w:pPr>
        <w:pStyle w:val="Heading3"/>
      </w:pPr>
      <w:r w:rsidRPr="0058122F">
        <w:rPr>
          <w:b/>
        </w:rPr>
        <w:t>Subject:</w:t>
      </w:r>
      <w:r w:rsidRPr="0058122F">
        <w:rPr>
          <w:bCs w:val="0"/>
        </w:rPr>
        <w:t xml:space="preserve">  Electronic Filing of Documents by Physicians, Practitioners and Registrars of County Hospitals</w:t>
      </w:r>
    </w:p>
    <w:p w14:paraId="55AEB6C4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2AA665CE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California Code of Regulations Title and Sections Affected: </w:t>
      </w:r>
      <w:r w:rsidRPr="0058122F">
        <w:rPr>
          <w:rFonts w:ascii="Century Gothic" w:hAnsi="Century Gothic" w:cs="Arial"/>
          <w:sz w:val="24"/>
          <w:szCs w:val="24"/>
        </w:rPr>
        <w:t>Title 22,</w:t>
      </w:r>
      <w:r w:rsidRPr="0058122F">
        <w:rPr>
          <w:rFonts w:ascii="Century Gothic" w:hAnsi="Century Gothic" w:cs="Arial"/>
          <w:b/>
          <w:sz w:val="24"/>
          <w:szCs w:val="24"/>
        </w:rPr>
        <w:t xml:space="preserve"> </w:t>
      </w:r>
      <w:r w:rsidRPr="0058122F">
        <w:rPr>
          <w:rFonts w:ascii="Century Gothic" w:hAnsi="Century Gothic" w:cs="Arial"/>
          <w:sz w:val="24"/>
          <w:szCs w:val="24"/>
        </w:rPr>
        <w:t>CCR, Amend Sections 2706-4</w:t>
      </w:r>
    </w:p>
    <w:p w14:paraId="4C9C593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25167FF9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Statute(s) Being Implemented: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6B383EC2" w14:textId="77777777" w:rsidR="00FF63A4" w:rsidRPr="0058122F" w:rsidRDefault="00FF63A4" w:rsidP="00FF63A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sz w:val="24"/>
          <w:szCs w:val="24"/>
        </w:rPr>
        <w:t xml:space="preserve"> </w:t>
      </w:r>
    </w:p>
    <w:p w14:paraId="67CC875E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Pr="0058122F">
        <w:rPr>
          <w:rFonts w:ascii="Century Gothic" w:hAnsi="Century Gothic" w:cs="Arial"/>
          <w:sz w:val="24"/>
          <w:szCs w:val="24"/>
        </w:rPr>
        <w:t>Disability Insurance Branch</w:t>
      </w:r>
    </w:p>
    <w:p w14:paraId="2C721AC2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07956C0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Contact Person and Phone Number: </w:t>
      </w:r>
      <w:r w:rsidRPr="0058122F">
        <w:rPr>
          <w:rFonts w:ascii="Century Gothic" w:hAnsi="Century Gothic" w:cs="Arial"/>
          <w:sz w:val="24"/>
          <w:szCs w:val="24"/>
        </w:rPr>
        <w:t>Chelsea Lunsford, 916-595-2136, Kim Van Nguyen, 916-654-8410</w:t>
      </w:r>
    </w:p>
    <w:p w14:paraId="3A01C829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7168A083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Notice Publication Date: </w:t>
      </w:r>
      <w:r w:rsidRPr="0058122F">
        <w:rPr>
          <w:rFonts w:ascii="Century Gothic" w:hAnsi="Century Gothic" w:cs="Arial"/>
          <w:sz w:val="24"/>
          <w:szCs w:val="24"/>
        </w:rPr>
        <w:t>May 2023</w:t>
      </w:r>
    </w:p>
    <w:p w14:paraId="55E2B6B4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7587EDA1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Public Hearing Date: </w:t>
      </w:r>
      <w:r w:rsidRPr="0058122F">
        <w:rPr>
          <w:rFonts w:ascii="Century Gothic" w:hAnsi="Century Gothic" w:cs="Arial"/>
          <w:sz w:val="24"/>
          <w:szCs w:val="24"/>
        </w:rPr>
        <w:t>N/A</w:t>
      </w:r>
    </w:p>
    <w:p w14:paraId="7AB43C4F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F7AA898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Adoption by Your Agency Date: </w:t>
      </w:r>
      <w:r w:rsidRPr="0058122F">
        <w:rPr>
          <w:rFonts w:ascii="Century Gothic" w:hAnsi="Century Gothic" w:cs="Arial"/>
          <w:sz w:val="24"/>
          <w:szCs w:val="24"/>
        </w:rPr>
        <w:t xml:space="preserve"> July 1, 2024</w:t>
      </w:r>
    </w:p>
    <w:p w14:paraId="4FA2BFD6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64EE2" w14:textId="77777777" w:rsidR="00FF63A4" w:rsidRPr="0058122F" w:rsidRDefault="00FF63A4" w:rsidP="00FF63A4">
      <w:pPr>
        <w:pStyle w:val="NoSpacing"/>
        <w:rPr>
          <w:rFonts w:ascii="Century Gothic" w:hAnsi="Century Gothic" w:cs="Arial"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t xml:space="preserve">Projected To OAL for Review Date: </w:t>
      </w:r>
      <w:r w:rsidRPr="0058122F">
        <w:rPr>
          <w:rFonts w:ascii="Century Gothic" w:hAnsi="Century Gothic" w:cs="Arial"/>
          <w:sz w:val="24"/>
          <w:szCs w:val="24"/>
        </w:rPr>
        <w:t>March 2024</w:t>
      </w:r>
    </w:p>
    <w:p w14:paraId="542CFB48" w14:textId="77777777" w:rsidR="00FF63A4" w:rsidRPr="0058122F" w:rsidRDefault="00FF63A4" w:rsidP="00FF63A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B0E86C" w14:textId="77777777" w:rsidR="00FF63A4" w:rsidRPr="0058122F" w:rsidRDefault="00FF63A4" w:rsidP="00FF63A4">
      <w:pPr>
        <w:pStyle w:val="Heading3"/>
        <w:rPr>
          <w:b/>
        </w:rPr>
      </w:pPr>
      <w:r w:rsidRPr="0058122F">
        <w:rPr>
          <w:b/>
        </w:rPr>
        <w:t xml:space="preserve">Report on the Status of all Uncompleted Rulemaking Described on Previous Calendars: </w:t>
      </w:r>
    </w:p>
    <w:p w14:paraId="09D16D53" w14:textId="77777777" w:rsidR="00FF63A4" w:rsidRPr="0058122F" w:rsidRDefault="00FF63A4" w:rsidP="00FF63A4">
      <w:pPr>
        <w:pStyle w:val="NoSpacing"/>
        <w:ind w:left="720"/>
        <w:rPr>
          <w:rFonts w:ascii="Century Gothic" w:hAnsi="Century Gothic" w:cs="Arial"/>
          <w:b/>
          <w:bCs/>
          <w:sz w:val="24"/>
          <w:szCs w:val="24"/>
        </w:rPr>
      </w:pPr>
      <w:r w:rsidRPr="0058122F">
        <w:rPr>
          <w:rFonts w:ascii="Century Gothic" w:hAnsi="Century Gothic" w:cs="Arial"/>
          <w:b/>
          <w:sz w:val="24"/>
          <w:szCs w:val="24"/>
        </w:rPr>
        <w:br/>
      </w:r>
      <w:r w:rsidRPr="0058122F">
        <w:rPr>
          <w:rFonts w:ascii="Century Gothic" w:hAnsi="Century Gothic" w:cs="Arial"/>
          <w:b/>
          <w:bCs/>
          <w:sz w:val="24"/>
          <w:szCs w:val="24"/>
        </w:rPr>
        <w:t xml:space="preserve">The 15-day notice of availability of information added to the rulemaking file and modifications to text of proposed rulemaking was noticed on January 11, 2024. </w:t>
      </w:r>
    </w:p>
    <w:p w14:paraId="0AD8C29C" w14:textId="77777777" w:rsidR="00DB0DF8" w:rsidRPr="0058122F" w:rsidRDefault="00DB0DF8" w:rsidP="00D16E06">
      <w:pPr>
        <w:pStyle w:val="NoSpacing"/>
        <w:ind w:left="720"/>
        <w:rPr>
          <w:rFonts w:ascii="Century Gothic" w:hAnsi="Century Gothic" w:cs="Arial"/>
          <w:color w:val="000000" w:themeColor="text1"/>
          <w:sz w:val="24"/>
          <w:szCs w:val="24"/>
        </w:rPr>
      </w:pPr>
    </w:p>
    <w:sectPr w:rsidR="00DB0DF8" w:rsidRPr="0058122F" w:rsidSect="0058122F">
      <w:footerReference w:type="default" r:id="rId10"/>
      <w:pgSz w:w="12240" w:h="15840"/>
      <w:pgMar w:top="1440" w:right="1440" w:bottom="1440" w:left="144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D9F5B" w14:textId="77777777" w:rsidR="00FF63A4" w:rsidRDefault="00FF63A4" w:rsidP="00FF63A4">
      <w:pPr>
        <w:spacing w:after="0" w:line="240" w:lineRule="auto"/>
      </w:pPr>
      <w:r>
        <w:separator/>
      </w:r>
    </w:p>
  </w:endnote>
  <w:endnote w:type="continuationSeparator" w:id="0">
    <w:p w14:paraId="441922F2" w14:textId="77777777" w:rsidR="00FF63A4" w:rsidRDefault="00FF63A4" w:rsidP="00FF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941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849852" w14:textId="7E047996" w:rsidR="00FF63A4" w:rsidRDefault="00FF63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837643" w14:textId="77777777" w:rsidR="00FF63A4" w:rsidRDefault="00FF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BB28" w14:textId="77777777" w:rsidR="00FF63A4" w:rsidRDefault="00FF63A4" w:rsidP="00FF63A4">
      <w:pPr>
        <w:spacing w:after="0" w:line="240" w:lineRule="auto"/>
      </w:pPr>
      <w:r>
        <w:separator/>
      </w:r>
    </w:p>
  </w:footnote>
  <w:footnote w:type="continuationSeparator" w:id="0">
    <w:p w14:paraId="109F0299" w14:textId="77777777" w:rsidR="00FF63A4" w:rsidRDefault="00FF63A4" w:rsidP="00FF63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D89"/>
    <w:rsid w:val="00035B21"/>
    <w:rsid w:val="000600E3"/>
    <w:rsid w:val="00155DD5"/>
    <w:rsid w:val="00196635"/>
    <w:rsid w:val="001A5C56"/>
    <w:rsid w:val="002322F2"/>
    <w:rsid w:val="00235D2D"/>
    <w:rsid w:val="00273F66"/>
    <w:rsid w:val="002C75D4"/>
    <w:rsid w:val="00354A9F"/>
    <w:rsid w:val="003F26AC"/>
    <w:rsid w:val="00412F0E"/>
    <w:rsid w:val="004305BD"/>
    <w:rsid w:val="0045799A"/>
    <w:rsid w:val="00486EDB"/>
    <w:rsid w:val="004B0A3B"/>
    <w:rsid w:val="00500E6B"/>
    <w:rsid w:val="00534B80"/>
    <w:rsid w:val="0058122F"/>
    <w:rsid w:val="005F2AAA"/>
    <w:rsid w:val="00671020"/>
    <w:rsid w:val="006C3249"/>
    <w:rsid w:val="006C7D89"/>
    <w:rsid w:val="00701DB1"/>
    <w:rsid w:val="00724800"/>
    <w:rsid w:val="007A02E9"/>
    <w:rsid w:val="00801537"/>
    <w:rsid w:val="00957F8A"/>
    <w:rsid w:val="00984273"/>
    <w:rsid w:val="00A26C8E"/>
    <w:rsid w:val="00A73ACD"/>
    <w:rsid w:val="00B12CA1"/>
    <w:rsid w:val="00B47085"/>
    <w:rsid w:val="00B633C5"/>
    <w:rsid w:val="00D16E06"/>
    <w:rsid w:val="00DB0DF8"/>
    <w:rsid w:val="00F57EA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F7300"/>
  <w15:chartTrackingRefBased/>
  <w15:docId w15:val="{B75CE8D5-A575-4654-8CEF-B042C349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D89"/>
  </w:style>
  <w:style w:type="paragraph" w:styleId="Heading1">
    <w:name w:val="heading 1"/>
    <w:basedOn w:val="NoSpacing"/>
    <w:next w:val="Normal"/>
    <w:link w:val="Heading1Char"/>
    <w:uiPriority w:val="9"/>
    <w:qFormat/>
    <w:rsid w:val="00984273"/>
    <w:pPr>
      <w:keepNext/>
      <w:pageBreakBefore/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671020"/>
    <w:pPr>
      <w:jc w:val="center"/>
      <w:outlineLvl w:val="1"/>
    </w:pPr>
    <w:rPr>
      <w:b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B633C5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84273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7D8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4273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71020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33C5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4273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3A4"/>
  </w:style>
  <w:style w:type="paragraph" w:styleId="Footer">
    <w:name w:val="footer"/>
    <w:basedOn w:val="Normal"/>
    <w:link w:val="FooterChar"/>
    <w:uiPriority w:val="99"/>
    <w:unhideWhenUsed/>
    <w:rsid w:val="00FF6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3A4"/>
  </w:style>
  <w:style w:type="paragraph" w:styleId="Revision">
    <w:name w:val="Revision"/>
    <w:hidden/>
    <w:uiPriority w:val="99"/>
    <w:semiHidden/>
    <w:rsid w:val="00235D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0e09ec-afb2-4846-b133-512f5077958d">
      <Terms xmlns="http://schemas.microsoft.com/office/infopath/2007/PartnerControls"/>
    </lcf76f155ced4ddcb4097134ff3c332f>
    <TaxCatchAll xmlns="13ec709e-7745-454c-abbc-23d9be0910f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E1B6997093334E870CD65D88057025" ma:contentTypeVersion="14" ma:contentTypeDescription="Create a new document." ma:contentTypeScope="" ma:versionID="c55a9d381aad4976572f23c25c1d3894">
  <xsd:schema xmlns:xsd="http://www.w3.org/2001/XMLSchema" xmlns:xs="http://www.w3.org/2001/XMLSchema" xmlns:p="http://schemas.microsoft.com/office/2006/metadata/properties" xmlns:ns2="530e09ec-afb2-4846-b133-512f5077958d" xmlns:ns3="13ec709e-7745-454c-abbc-23d9be0910ff" targetNamespace="http://schemas.microsoft.com/office/2006/metadata/properties" ma:root="true" ma:fieldsID="d6327f92304300ba59d1f19720efcc18" ns2:_="" ns3:_="">
    <xsd:import namespace="530e09ec-afb2-4846-b133-512f5077958d"/>
    <xsd:import namespace="13ec709e-7745-454c-abbc-23d9be0910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e09ec-afb2-4846-b133-512f507795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82a6d2c-5b4e-4664-93b8-796c908824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c709e-7745-454c-abbc-23d9be0910f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edce24-3dad-4c12-bc6c-8b87c8b20cd0}" ma:internalName="TaxCatchAll" ma:showField="CatchAllData" ma:web="13ec709e-7745-454c-abbc-23d9be0910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995125-A2EF-4A88-92BD-430C58A3688D}">
  <ds:schemaRefs>
    <ds:schemaRef ds:uri="http://schemas.microsoft.com/office/2006/metadata/properties"/>
    <ds:schemaRef ds:uri="http://schemas.microsoft.com/office/infopath/2007/PartnerControls"/>
    <ds:schemaRef ds:uri="530e09ec-afb2-4846-b133-512f5077958d"/>
    <ds:schemaRef ds:uri="13ec709e-7745-454c-abbc-23d9be0910ff"/>
  </ds:schemaRefs>
</ds:datastoreItem>
</file>

<file path=customXml/itemProps2.xml><?xml version="1.0" encoding="utf-8"?>
<ds:datastoreItem xmlns:ds="http://schemas.openxmlformats.org/officeDocument/2006/customXml" ds:itemID="{4625CFEB-AB21-4894-AB56-38D9055080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41C27E-4AF1-4A67-933D-90C943097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e09ec-afb2-4846-b133-512f5077958d"/>
    <ds:schemaRef ds:uri="13ec709e-7745-454c-abbc-23d9be0910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8A45D6-E6BF-4920-87C9-C79F702C20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3009</Words>
  <Characters>17153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Technology Agency</Company>
  <LinksUpToDate>false</LinksUpToDate>
  <CharactersWithSpaces>20122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Thao, Chia@OAL</dc:creator>
  <cp:keywords/>
  <dc:description/>
  <cp:lastModifiedBy>Saeturn-Rodriguez, Linda@EDD</cp:lastModifiedBy>
  <cp:revision>4</cp:revision>
  <cp:lastPrinted>2024-01-26T18:58:00Z</cp:lastPrinted>
  <dcterms:created xsi:type="dcterms:W3CDTF">2024-01-30T21:04:00Z</dcterms:created>
  <dcterms:modified xsi:type="dcterms:W3CDTF">2024-01-30T23:27:00Z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  <property fmtid="{D5CDD505-2E9C-101B-9397-08002B2CF9AE}" pid="3" name="ContentTypeId">
    <vt:lpwstr>0x010100C5E1B6997093334E870CD65D88057025</vt:lpwstr>
  </property>
  <property fmtid="{D5CDD505-2E9C-101B-9397-08002B2CF9AE}" pid="4" name="MediaServiceImageTags">
    <vt:lpwstr/>
  </property>
</Properties>
</file>